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970D08" w:rsidR="00B56E0F" w:rsidRDefault="00970D08" w14:paraId="50C2E12D" w14:textId="1B3AE8FD">
      <w:pPr>
        <w:rPr>
          <w:b/>
          <w:bCs/>
        </w:rPr>
      </w:pPr>
      <w:r w:rsidRPr="00970D08">
        <w:rPr>
          <w:b/>
          <w:bCs/>
        </w:rPr>
        <w:t xml:space="preserve">Sample Proclamation </w:t>
      </w:r>
    </w:p>
    <w:p w:rsidR="00970D08" w:rsidRDefault="00970D08" w14:paraId="3E08E250" w14:textId="75DEFDF0"/>
    <w:p w:rsidR="00970D08" w:rsidRDefault="5D014211" w14:paraId="06C0C917" w14:textId="3EB3DC6E">
      <w:r w:rsidR="6A603C61">
        <w:rPr/>
        <w:t>To</w:t>
      </w:r>
      <w:r w:rsidR="773BF25B">
        <w:rPr/>
        <w:t xml:space="preserve"> show appreciation for </w:t>
      </w:r>
      <w:r w:rsidR="00B9295D">
        <w:rPr/>
        <w:t>all</w:t>
      </w:r>
      <w:r w:rsidR="773BF25B">
        <w:rPr/>
        <w:t xml:space="preserve"> the </w:t>
      </w:r>
      <w:r w:rsidR="4D932BB5">
        <w:rPr/>
        <w:t>invaluable services</w:t>
      </w:r>
      <w:r w:rsidR="773BF25B">
        <w:rPr/>
        <w:t xml:space="preserve"> supermarket employees</w:t>
      </w:r>
      <w:r w:rsidR="45F0922E">
        <w:rPr/>
        <w:t xml:space="preserve"> </w:t>
      </w:r>
      <w:r w:rsidR="002E6B86">
        <w:rPr/>
        <w:t>perform toward feeding families and enriching lives</w:t>
      </w:r>
      <w:r w:rsidR="6FACB27C">
        <w:rPr/>
        <w:t xml:space="preserve">, we wish to recognize them by </w:t>
      </w:r>
      <w:r w:rsidR="00615D5F">
        <w:rPr/>
        <w:t>proclaiming</w:t>
      </w:r>
      <w:r w:rsidR="337FE947">
        <w:rPr/>
        <w:t xml:space="preserve"> </w:t>
      </w:r>
      <w:r w:rsidR="7C482F41">
        <w:rPr/>
        <w:t xml:space="preserve">February 22, </w:t>
      </w:r>
      <w:r w:rsidR="00630DB0">
        <w:rPr/>
        <w:t>202</w:t>
      </w:r>
      <w:r w:rsidR="002E6B86">
        <w:rPr/>
        <w:t>4</w:t>
      </w:r>
      <w:r w:rsidR="00630DB0">
        <w:rPr/>
        <w:t>,</w:t>
      </w:r>
      <w:r w:rsidR="324B901B">
        <w:rPr/>
        <w:t xml:space="preserve"> as</w:t>
      </w:r>
      <w:r w:rsidR="7C482F41">
        <w:rPr/>
        <w:t xml:space="preserve"> Supermarket Employee Day</w:t>
      </w:r>
      <w:r w:rsidR="5565BB79">
        <w:rPr/>
        <w:t>.</w:t>
      </w:r>
      <w:r w:rsidR="7C482F41">
        <w:rPr/>
        <w:t xml:space="preserve"> </w:t>
      </w:r>
      <w:r w:rsidR="49EDE6CE">
        <w:rPr/>
        <w:t>Below</w:t>
      </w:r>
      <w:r w:rsidR="5F88E7DF">
        <w:rPr/>
        <w:t xml:space="preserve"> is</w:t>
      </w:r>
      <w:r w:rsidR="5DE9CCD8">
        <w:rPr/>
        <w:t xml:space="preserve"> a </w:t>
      </w:r>
      <w:r w:rsidR="00615D5F">
        <w:rPr/>
        <w:t>s</w:t>
      </w:r>
      <w:r w:rsidR="7C482F41">
        <w:rPr/>
        <w:t>ample proclamation</w:t>
      </w:r>
      <w:r w:rsidR="5375DE91">
        <w:rPr/>
        <w:t xml:space="preserve"> that</w:t>
      </w:r>
      <w:r w:rsidR="7C482F41">
        <w:rPr/>
        <w:t xml:space="preserve"> can be customized </w:t>
      </w:r>
      <w:r w:rsidR="5AB576BC">
        <w:rPr/>
        <w:t xml:space="preserve">for use at the state or local level. </w:t>
      </w:r>
      <w:r w:rsidR="7C482F41">
        <w:rPr/>
        <w:t xml:space="preserve">If you need </w:t>
      </w:r>
      <w:r w:rsidR="7C482F41">
        <w:rPr/>
        <w:t>assistance</w:t>
      </w:r>
      <w:r w:rsidR="7C482F41">
        <w:rPr/>
        <w:t>, please contact</w:t>
      </w:r>
      <w:r w:rsidR="0EF481E6">
        <w:rPr/>
        <w:t xml:space="preserve"> FMI’s</w:t>
      </w:r>
      <w:r w:rsidR="7C482F41">
        <w:rPr/>
        <w:t xml:space="preserve"> </w:t>
      </w:r>
      <w:hyperlink r:id="R02a8c47fcbff4ed8">
        <w:r w:rsidRPr="1FC72761" w:rsidR="7C482F41">
          <w:rPr>
            <w:rStyle w:val="Hyperlink"/>
          </w:rPr>
          <w:t>Mike Green</w:t>
        </w:r>
      </w:hyperlink>
      <w:r w:rsidR="7C482F41">
        <w:rPr/>
        <w:t>.</w:t>
      </w:r>
    </w:p>
    <w:p w:rsidR="00970D08" w:rsidRDefault="00970D08" w14:paraId="6A5F76AB" w14:textId="6B587BD9"/>
    <w:p w:rsidR="00970D08" w:rsidP="0A2F4CA5" w:rsidRDefault="66F4194D" w14:paraId="3C11768B" w14:textId="5EFD2B8A">
      <w:pPr>
        <w:rPr>
          <w:sz w:val="32"/>
          <w:szCs w:val="32"/>
        </w:rPr>
      </w:pPr>
      <w:r w:rsidRPr="1FC72761" w:rsidR="66F4194D">
        <w:rPr>
          <w:sz w:val="32"/>
          <w:szCs w:val="32"/>
        </w:rPr>
        <w:t>ON BEHALF OF THE PEOPLE OF (</w:t>
      </w:r>
      <w:r w:rsidRPr="1FC72761" w:rsidR="66F4194D">
        <w:rPr>
          <w:sz w:val="32"/>
          <w:szCs w:val="32"/>
          <w:highlight w:val="yellow"/>
        </w:rPr>
        <w:t>NAME OF STATE/LOCALITY</w:t>
      </w:r>
      <w:r w:rsidRPr="1FC72761" w:rsidR="66F4194D">
        <w:rPr>
          <w:sz w:val="32"/>
          <w:szCs w:val="32"/>
        </w:rPr>
        <w:t xml:space="preserve">), </w:t>
      </w:r>
    </w:p>
    <w:p w:rsidRPr="002E6B86" w:rsidR="00970D08" w:rsidP="0A2F4CA5" w:rsidRDefault="66F4194D" w14:paraId="44EB86D5" w14:textId="43FEE0D0">
      <w:pPr>
        <w:jc w:val="center"/>
        <w:rPr>
          <w:b w:val="1"/>
          <w:bCs w:val="1"/>
          <w:sz w:val="28"/>
          <w:szCs w:val="28"/>
        </w:rPr>
      </w:pPr>
      <w:r w:rsidRPr="1FC72761" w:rsidR="66F4194D">
        <w:rPr>
          <w:sz w:val="28"/>
          <w:szCs w:val="28"/>
        </w:rPr>
        <w:t>I (</w:t>
      </w:r>
      <w:r w:rsidRPr="1FC72761" w:rsidR="66F4194D">
        <w:rPr>
          <w:sz w:val="28"/>
          <w:szCs w:val="28"/>
          <w:highlight w:val="yellow"/>
        </w:rPr>
        <w:t>name</w:t>
      </w:r>
      <w:r w:rsidRPr="1FC72761" w:rsidR="66F4194D">
        <w:rPr>
          <w:sz w:val="28"/>
          <w:szCs w:val="28"/>
        </w:rPr>
        <w:t>)</w:t>
      </w:r>
      <w:r w:rsidRPr="1FC72761" w:rsidR="3B82A9EF">
        <w:rPr>
          <w:sz w:val="28"/>
          <w:szCs w:val="28"/>
        </w:rPr>
        <w:t xml:space="preserve">, </w:t>
      </w:r>
      <w:r w:rsidRPr="1FC72761" w:rsidR="2FD8B27E">
        <w:rPr>
          <w:sz w:val="28"/>
          <w:szCs w:val="28"/>
        </w:rPr>
        <w:t>(</w:t>
      </w:r>
      <w:r w:rsidRPr="1FC72761" w:rsidR="2FD8B27E">
        <w:rPr>
          <w:sz w:val="28"/>
          <w:szCs w:val="28"/>
          <w:highlight w:val="yellow"/>
        </w:rPr>
        <w:t>Title</w:t>
      </w:r>
      <w:r w:rsidRPr="1FC72761" w:rsidR="2FD8B27E">
        <w:rPr>
          <w:sz w:val="28"/>
          <w:szCs w:val="28"/>
        </w:rPr>
        <w:t>) of (</w:t>
      </w:r>
      <w:r w:rsidRPr="1FC72761" w:rsidR="2FD8B27E">
        <w:rPr>
          <w:i w:val="1"/>
          <w:iCs w:val="1"/>
          <w:sz w:val="28"/>
          <w:szCs w:val="28"/>
        </w:rPr>
        <w:t>State/locality</w:t>
      </w:r>
      <w:r w:rsidRPr="1FC72761" w:rsidR="2FD8B27E">
        <w:rPr>
          <w:sz w:val="28"/>
          <w:szCs w:val="28"/>
        </w:rPr>
        <w:t>)</w:t>
      </w:r>
      <w:r w:rsidRPr="1FC72761" w:rsidR="66F4194D">
        <w:rPr>
          <w:sz w:val="28"/>
          <w:szCs w:val="28"/>
        </w:rPr>
        <w:t xml:space="preserve"> </w:t>
      </w:r>
      <w:r w:rsidRPr="1FC72761" w:rsidR="25D42E35">
        <w:rPr>
          <w:sz w:val="28"/>
          <w:szCs w:val="28"/>
        </w:rPr>
        <w:t>do hereby proclaim</w:t>
      </w:r>
      <w:r w:rsidRPr="1FC72761" w:rsidR="00970D08">
        <w:rPr>
          <w:sz w:val="28"/>
          <w:szCs w:val="28"/>
        </w:rPr>
        <w:t xml:space="preserve"> </w:t>
      </w:r>
      <w:r w:rsidRPr="1FC72761" w:rsidR="00970D08">
        <w:rPr>
          <w:b w:val="1"/>
          <w:bCs w:val="1"/>
          <w:sz w:val="28"/>
          <w:szCs w:val="28"/>
        </w:rPr>
        <w:t xml:space="preserve">February 22, </w:t>
      </w:r>
      <w:r w:rsidRPr="1FC72761" w:rsidR="002E6B86">
        <w:rPr>
          <w:b w:val="1"/>
          <w:bCs w:val="1"/>
          <w:sz w:val="28"/>
          <w:szCs w:val="28"/>
        </w:rPr>
        <w:t>2024</w:t>
      </w:r>
      <w:r w:rsidRPr="1FC72761" w:rsidR="00970D08">
        <w:rPr>
          <w:b w:val="1"/>
          <w:bCs w:val="1"/>
          <w:sz w:val="28"/>
          <w:szCs w:val="28"/>
        </w:rPr>
        <w:t>, as</w:t>
      </w:r>
    </w:p>
    <w:p w:rsidRPr="00970D08" w:rsidR="00970D08" w:rsidP="0A2F4CA5" w:rsidRDefault="00970D08" w14:paraId="667CA868" w14:textId="2D392B66">
      <w:pPr>
        <w:jc w:val="center"/>
        <w:rPr>
          <w:b/>
          <w:bCs/>
        </w:rPr>
      </w:pPr>
    </w:p>
    <w:p w:rsidRPr="00970D08" w:rsidR="00970D08" w:rsidP="00970D08" w:rsidRDefault="00970D08" w14:paraId="1CA5B301" w14:textId="3E6F4107">
      <w:pPr>
        <w:jc w:val="center"/>
        <w:rPr>
          <w:b/>
          <w:bCs/>
        </w:rPr>
      </w:pPr>
      <w:r w:rsidRPr="00615D5F">
        <w:rPr>
          <w:b/>
          <w:bCs/>
          <w:sz w:val="36"/>
          <w:szCs w:val="36"/>
        </w:rPr>
        <w:t xml:space="preserve"> Supermarket Employee Day</w:t>
      </w:r>
    </w:p>
    <w:p w:rsidR="00970D08" w:rsidP="00970D08" w:rsidRDefault="00970D08" w14:paraId="39D52CAE" w14:textId="77777777"/>
    <w:p w:rsidR="00970D08" w:rsidP="00970D08" w:rsidRDefault="7C482F41" w14:paraId="1203F61A" w14:textId="5DB1D5BF">
      <w:proofErr w:type="gramStart"/>
      <w:r w:rsidRPr="00615D5F">
        <w:rPr>
          <w:b/>
          <w:bCs/>
        </w:rPr>
        <w:t>WHEREAS</w:t>
      </w:r>
      <w:r>
        <w:t>,</w:t>
      </w:r>
      <w:proofErr w:type="gramEnd"/>
      <w:r>
        <w:t xml:space="preserve"> </w:t>
      </w:r>
      <w:r w:rsidR="2667DB5A">
        <w:t xml:space="preserve">there are nearly </w:t>
      </w:r>
      <w:r w:rsidR="42AD5F45">
        <w:t>s</w:t>
      </w:r>
      <w:r w:rsidR="28E245AA">
        <w:t>ix</w:t>
      </w:r>
      <w:r>
        <w:t xml:space="preserve"> million</w:t>
      </w:r>
      <w:r w:rsidR="2CB06517">
        <w:t xml:space="preserve"> supermarket</w:t>
      </w:r>
      <w:r>
        <w:t xml:space="preserve"> employees in the United State</w:t>
      </w:r>
      <w:r w:rsidR="002D5BDC">
        <w:t>s</w:t>
      </w:r>
      <w:r>
        <w:t>; and</w:t>
      </w:r>
    </w:p>
    <w:p w:rsidR="00970D08" w:rsidP="00970D08" w:rsidRDefault="00970D08" w14:paraId="1DCB3C4C" w14:textId="18D4E017"/>
    <w:p w:rsidR="00970D08" w:rsidP="00970D08" w:rsidRDefault="7C482F41" w14:paraId="39A599D6" w14:textId="1D5585E1">
      <w:r w:rsidRPr="00615D5F">
        <w:rPr>
          <w:b/>
          <w:bCs/>
        </w:rPr>
        <w:t>WHEREAS</w:t>
      </w:r>
      <w:r>
        <w:t>, in [</w:t>
      </w:r>
      <w:r w:rsidRPr="0A2F4CA5">
        <w:rPr>
          <w:highlight w:val="yellow"/>
        </w:rPr>
        <w:t>State</w:t>
      </w:r>
      <w:r w:rsidRPr="0A2F4CA5" w:rsidR="125753BC">
        <w:rPr>
          <w:highlight w:val="yellow"/>
        </w:rPr>
        <w:t>/locality</w:t>
      </w:r>
      <w:r>
        <w:t xml:space="preserve">] there are </w:t>
      </w:r>
      <w:r w:rsidRPr="0A2F4CA5">
        <w:rPr>
          <w:highlight w:val="yellow"/>
        </w:rPr>
        <w:t>XX, XXX</w:t>
      </w:r>
      <w:r>
        <w:t xml:space="preserve"> food retail jobs that generate </w:t>
      </w:r>
      <w:r w:rsidRPr="0A2F4CA5">
        <w:rPr>
          <w:highlight w:val="yellow"/>
        </w:rPr>
        <w:t>$XXXX</w:t>
      </w:r>
      <w:r>
        <w:t xml:space="preserve"> in economic activity; and </w:t>
      </w:r>
      <w:r w:rsidR="1CFC4DC5">
        <w:t>(</w:t>
      </w:r>
      <w:r w:rsidRPr="0A2F4CA5">
        <w:rPr>
          <w:b/>
          <w:bCs/>
          <w:highlight w:val="yellow"/>
        </w:rPr>
        <w:t xml:space="preserve">NOTE: Use our </w:t>
      </w:r>
      <w:hyperlink r:id="rId8">
        <w:r w:rsidRPr="0A2F4CA5">
          <w:rPr>
            <w:rStyle w:val="Hyperlink"/>
            <w:b/>
            <w:bCs/>
            <w:highlight w:val="yellow"/>
          </w:rPr>
          <w:t>Grocery Industry Economic Impact map</w:t>
        </w:r>
      </w:hyperlink>
      <w:r w:rsidRPr="0A2F4CA5">
        <w:rPr>
          <w:b/>
          <w:bCs/>
          <w:highlight w:val="yellow"/>
        </w:rPr>
        <w:t xml:space="preserve"> to calculate local statistics</w:t>
      </w:r>
      <w:r w:rsidRPr="0A2F4CA5" w:rsidR="5BE246C4">
        <w:rPr>
          <w:b/>
          <w:bCs/>
          <w:highlight w:val="yellow"/>
        </w:rPr>
        <w:t>)</w:t>
      </w:r>
      <w:r w:rsidRPr="0A2F4CA5">
        <w:rPr>
          <w:b/>
          <w:bCs/>
        </w:rPr>
        <w:t xml:space="preserve"> </w:t>
      </w:r>
    </w:p>
    <w:p w:rsidR="00970D08" w:rsidP="00970D08" w:rsidRDefault="00970D08" w14:paraId="3571FAD8" w14:textId="77777777"/>
    <w:p w:rsidR="00970D08" w:rsidP="00970D08" w:rsidRDefault="7C482F41" w14:paraId="3D0502FC" w14:textId="01E795F5">
      <w:proofErr w:type="gramStart"/>
      <w:r w:rsidRPr="00615D5F">
        <w:rPr>
          <w:b/>
          <w:bCs/>
        </w:rPr>
        <w:t>WHEREAS</w:t>
      </w:r>
      <w:r>
        <w:t>,</w:t>
      </w:r>
      <w:proofErr w:type="gramEnd"/>
      <w:r>
        <w:t xml:space="preserve"> supermarket employee</w:t>
      </w:r>
      <w:r w:rsidR="7870F73F">
        <w:t>s</w:t>
      </w:r>
      <w:r>
        <w:t xml:space="preserve"> provide all Americans with</w:t>
      </w:r>
      <w:r w:rsidR="17B63F32">
        <w:t xml:space="preserve"> access to</w:t>
      </w:r>
      <w:r>
        <w:t xml:space="preserve"> safe, healthy and</w:t>
      </w:r>
    </w:p>
    <w:p w:rsidR="00970D08" w:rsidP="00970D08" w:rsidRDefault="7C482F41" w14:paraId="04505897" w14:textId="247626F3">
      <w:r>
        <w:t>affordable food; and</w:t>
      </w:r>
    </w:p>
    <w:p w:rsidR="00970D08" w:rsidP="00970D08" w:rsidRDefault="00970D08" w14:paraId="519AB93E" w14:textId="77777777"/>
    <w:p w:rsidR="00970D08" w:rsidP="00970D08" w:rsidRDefault="7C482F41" w14:paraId="0FB0DEDC" w14:textId="5582B357">
      <w:proofErr w:type="gramStart"/>
      <w:r w:rsidRPr="00615D5F">
        <w:rPr>
          <w:b/>
          <w:bCs/>
        </w:rPr>
        <w:t>WHEREAS</w:t>
      </w:r>
      <w:r>
        <w:t>,</w:t>
      </w:r>
      <w:proofErr w:type="gramEnd"/>
      <w:r>
        <w:t xml:space="preserve"> supermarket employee</w:t>
      </w:r>
      <w:r w:rsidR="7C9E59CA">
        <w:t>s</w:t>
      </w:r>
      <w:r>
        <w:t xml:space="preserve"> </w:t>
      </w:r>
      <w:r w:rsidR="4125A33E">
        <w:t xml:space="preserve">work </w:t>
      </w:r>
      <w:r>
        <w:t>to enhance the health and well</w:t>
      </w:r>
      <w:r w:rsidR="01B51ABA">
        <w:t>-</w:t>
      </w:r>
      <w:r>
        <w:t>being of each</w:t>
      </w:r>
      <w:r w:rsidR="3154975D">
        <w:t xml:space="preserve"> </w:t>
      </w:r>
      <w:r w:rsidR="07E6208B">
        <w:t>c</w:t>
      </w:r>
      <w:r>
        <w:t>ustomer</w:t>
      </w:r>
      <w:r w:rsidR="48AC48ED">
        <w:t>;</w:t>
      </w:r>
      <w:r>
        <w:t xml:space="preserve"> and</w:t>
      </w:r>
    </w:p>
    <w:p w:rsidR="00970D08" w:rsidP="00970D08" w:rsidRDefault="00970D08" w14:paraId="1187FFB3" w14:textId="77777777"/>
    <w:p w:rsidR="00970D08" w:rsidP="00970D08" w:rsidRDefault="7C482F41" w14:paraId="4901F16D" w14:textId="722F8ED2">
      <w:proofErr w:type="gramStart"/>
      <w:r w:rsidRPr="00615D5F">
        <w:rPr>
          <w:b/>
          <w:bCs/>
        </w:rPr>
        <w:t>WHEREAS</w:t>
      </w:r>
      <w:r>
        <w:t>,</w:t>
      </w:r>
      <w:proofErr w:type="gramEnd"/>
      <w:r>
        <w:t xml:space="preserve"> supermarket employee</w:t>
      </w:r>
      <w:r w:rsidR="0203BC49">
        <w:t>s</w:t>
      </w:r>
      <w:r>
        <w:t xml:space="preserve"> contribute and volunteer countless hours in </w:t>
      </w:r>
      <w:r w:rsidR="1E128E33">
        <w:t xml:space="preserve">their </w:t>
      </w:r>
      <w:r>
        <w:t>communit</w:t>
      </w:r>
      <w:r w:rsidR="79E8242D">
        <w:t>ies</w:t>
      </w:r>
      <w:r>
        <w:t>; and</w:t>
      </w:r>
    </w:p>
    <w:p w:rsidR="00970D08" w:rsidP="00970D08" w:rsidRDefault="00970D08" w14:paraId="197FFBA3" w14:textId="77777777"/>
    <w:p w:rsidR="00970D08" w:rsidP="00970D08" w:rsidRDefault="7C482F41" w14:paraId="7F87AB89" w14:textId="4618A820">
      <w:r w:rsidRPr="1FC72761" w:rsidR="7C482F41">
        <w:rPr>
          <w:b w:val="1"/>
          <w:bCs w:val="1"/>
        </w:rPr>
        <w:t>WHEREAS</w:t>
      </w:r>
      <w:r w:rsidR="7C482F41">
        <w:rPr/>
        <w:t>,</w:t>
      </w:r>
      <w:r w:rsidR="7C482F41">
        <w:rPr/>
        <w:t xml:space="preserve"> supermarket employee</w:t>
      </w:r>
      <w:r w:rsidR="24520EF1">
        <w:rPr/>
        <w:t>s</w:t>
      </w:r>
      <w:r w:rsidR="7C482F41">
        <w:rPr/>
        <w:t xml:space="preserve"> </w:t>
      </w:r>
      <w:r w:rsidR="6F21DF01">
        <w:rPr/>
        <w:t xml:space="preserve">have </w:t>
      </w:r>
      <w:r w:rsidR="15CC6F25">
        <w:rPr/>
        <w:t xml:space="preserve">and continue to meet </w:t>
      </w:r>
      <w:r w:rsidR="7C482F41">
        <w:rPr/>
        <w:t xml:space="preserve">and </w:t>
      </w:r>
      <w:r w:rsidR="493ABA19">
        <w:rPr/>
        <w:t>exceed</w:t>
      </w:r>
      <w:r w:rsidR="05F6DDEC">
        <w:rPr/>
        <w:t xml:space="preserve"> </w:t>
      </w:r>
      <w:r w:rsidR="00BF1614">
        <w:rPr/>
        <w:t>supply chain</w:t>
      </w:r>
      <w:r w:rsidR="7C482F41">
        <w:rPr/>
        <w:t xml:space="preserve"> challenges</w:t>
      </w:r>
      <w:r w:rsidR="0C11656A">
        <w:rPr/>
        <w:t xml:space="preserve"> as well as extreme weather challenges</w:t>
      </w:r>
      <w:r w:rsidR="070478C0">
        <w:rPr/>
        <w:t xml:space="preserve">, </w:t>
      </w:r>
      <w:r w:rsidR="0EB31159">
        <w:rPr/>
        <w:t xml:space="preserve">while </w:t>
      </w:r>
      <w:r w:rsidR="23A9CC8A">
        <w:rPr/>
        <w:t xml:space="preserve">displaying </w:t>
      </w:r>
      <w:r w:rsidR="7C482F41">
        <w:rPr/>
        <w:t>courage, compassion,</w:t>
      </w:r>
      <w:r w:rsidR="00630DB0">
        <w:rPr/>
        <w:t xml:space="preserve"> dedication,</w:t>
      </w:r>
      <w:r w:rsidR="7C482F41">
        <w:rPr/>
        <w:t xml:space="preserve"> and leadership</w:t>
      </w:r>
      <w:r w:rsidR="0A5BD0D1">
        <w:rPr/>
        <w:t xml:space="preserve">, as well as exemplifying </w:t>
      </w:r>
      <w:r w:rsidR="7C482F41">
        <w:rPr/>
        <w:t>customer service and community outreach;</w:t>
      </w:r>
      <w:r w:rsidR="00630DB0">
        <w:rPr/>
        <w:t xml:space="preserve"> </w:t>
      </w:r>
      <w:r w:rsidR="00970D08">
        <w:rPr/>
        <w:t>and</w:t>
      </w:r>
    </w:p>
    <w:p w:rsidR="00970D08" w:rsidP="00970D08" w:rsidRDefault="00970D08" w14:paraId="45A71780" w14:textId="77777777"/>
    <w:p w:rsidR="00970D08" w:rsidP="00970D08" w:rsidRDefault="7C482F41" w14:paraId="5B76BCB4" w14:textId="281BC540">
      <w:proofErr w:type="gramStart"/>
      <w:r w:rsidRPr="00615D5F">
        <w:rPr>
          <w:b/>
          <w:bCs/>
        </w:rPr>
        <w:t>WHEREAS</w:t>
      </w:r>
      <w:r>
        <w:t>,</w:t>
      </w:r>
      <w:proofErr w:type="gramEnd"/>
      <w:r>
        <w:t xml:space="preserve"> the </w:t>
      </w:r>
      <w:r w:rsidR="178265BC">
        <w:t xml:space="preserve">need </w:t>
      </w:r>
      <w:r>
        <w:t>for supermarket employees is greater than ever because of</w:t>
      </w:r>
      <w:r w:rsidR="163B37CF">
        <w:t xml:space="preserve"> </w:t>
      </w:r>
      <w:r w:rsidR="7B76E8F0">
        <w:t xml:space="preserve">current </w:t>
      </w:r>
      <w:r w:rsidR="163B37CF">
        <w:t>and</w:t>
      </w:r>
      <w:r>
        <w:t xml:space="preserve"> growing</w:t>
      </w:r>
      <w:r w:rsidR="15C5A195">
        <w:t xml:space="preserve"> </w:t>
      </w:r>
      <w:r w:rsidR="00970D08">
        <w:t xml:space="preserve">consumer demands </w:t>
      </w:r>
      <w:r w:rsidR="4333453E">
        <w:t xml:space="preserve">as well as </w:t>
      </w:r>
      <w:r w:rsidR="00970D08">
        <w:t xml:space="preserve">their reputation for excellence; </w:t>
      </w:r>
      <w:r w:rsidR="00630DB0">
        <w:t>and</w:t>
      </w:r>
    </w:p>
    <w:p w:rsidR="002E32BB" w:rsidP="00970D08" w:rsidRDefault="002E32BB" w14:paraId="240D3C76" w14:textId="77777777"/>
    <w:p w:rsidR="00970D08" w:rsidP="00970D08" w:rsidRDefault="276C3D18" w14:paraId="3C942C18" w14:textId="56D5E8EA">
      <w:r w:rsidRPr="1FC72761" w:rsidR="276C3D18">
        <w:rPr>
          <w:b w:val="1"/>
          <w:bCs w:val="1"/>
        </w:rPr>
        <w:t>NOW THEREFORE I,</w:t>
      </w:r>
      <w:r w:rsidR="276C3D18">
        <w:rPr/>
        <w:t xml:space="preserve"> (</w:t>
      </w:r>
      <w:r w:rsidRPr="1FC72761" w:rsidR="276C3D18">
        <w:rPr>
          <w:highlight w:val="yellow"/>
        </w:rPr>
        <w:t>Name</w:t>
      </w:r>
      <w:r w:rsidR="276C3D18">
        <w:rPr/>
        <w:t>), (</w:t>
      </w:r>
      <w:r w:rsidRPr="1FC72761" w:rsidR="276C3D18">
        <w:rPr>
          <w:highlight w:val="yellow"/>
        </w:rPr>
        <w:t>Title</w:t>
      </w:r>
      <w:r w:rsidR="276C3D18">
        <w:rPr/>
        <w:t>) of (</w:t>
      </w:r>
      <w:r w:rsidRPr="1FC72761" w:rsidR="276C3D18">
        <w:rPr>
          <w:highlight w:val="yellow"/>
        </w:rPr>
        <w:t>State/locality</w:t>
      </w:r>
      <w:r w:rsidR="276C3D18">
        <w:rPr/>
        <w:t xml:space="preserve">) </w:t>
      </w:r>
      <w:r w:rsidR="36E16663">
        <w:rPr/>
        <w:t xml:space="preserve">do hereby proclaim </w:t>
      </w:r>
      <w:r w:rsidR="7C482F41">
        <w:rPr/>
        <w:t xml:space="preserve">February 22, </w:t>
      </w:r>
      <w:r w:rsidR="002E6B86">
        <w:rPr/>
        <w:t>2024</w:t>
      </w:r>
      <w:r w:rsidR="00630DB0">
        <w:rPr/>
        <w:t>,</w:t>
      </w:r>
      <w:r w:rsidR="01B51ABA">
        <w:rPr/>
        <w:t xml:space="preserve"> </w:t>
      </w:r>
      <w:r w:rsidR="581325EC">
        <w:rPr/>
        <w:t>as</w:t>
      </w:r>
      <w:r w:rsidR="01B51ABA">
        <w:rPr/>
        <w:t xml:space="preserve"> </w:t>
      </w:r>
      <w:r w:rsidR="7C482F41">
        <w:rPr/>
        <w:t>Supermarket Employee Day and ask all citizens to join in</w:t>
      </w:r>
      <w:r w:rsidR="01B51ABA">
        <w:rPr/>
        <w:t xml:space="preserve"> </w:t>
      </w:r>
      <w:r w:rsidR="00BF1614">
        <w:rPr/>
        <w:t>showing them thanks and appreciation</w:t>
      </w:r>
      <w:r w:rsidR="253A399D">
        <w:rPr/>
        <w:t>.</w:t>
      </w:r>
      <w:r w:rsidR="7DDD058F">
        <w:rPr/>
        <w:t xml:space="preserve"> </w:t>
      </w:r>
    </w:p>
    <w:sectPr w:rsidR="00970D08" w:rsidSect="00C80FA1">
      <w:pgSz w:w="12240" w:h="15840" w:orient="portrait"/>
      <w:pgMar w:top="1080" w:right="1080" w:bottom="3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tru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D08"/>
    <w:rsid w:val="002D5BDC"/>
    <w:rsid w:val="002E32BB"/>
    <w:rsid w:val="002E6B86"/>
    <w:rsid w:val="002E6DAC"/>
    <w:rsid w:val="00401A35"/>
    <w:rsid w:val="004C3CA9"/>
    <w:rsid w:val="005B075B"/>
    <w:rsid w:val="00615D5F"/>
    <w:rsid w:val="00630DB0"/>
    <w:rsid w:val="0070739A"/>
    <w:rsid w:val="008C7967"/>
    <w:rsid w:val="009254D8"/>
    <w:rsid w:val="0092701C"/>
    <w:rsid w:val="00970D08"/>
    <w:rsid w:val="00A1025A"/>
    <w:rsid w:val="00AD53B4"/>
    <w:rsid w:val="00B56E0F"/>
    <w:rsid w:val="00B9295D"/>
    <w:rsid w:val="00BF1614"/>
    <w:rsid w:val="00C771FF"/>
    <w:rsid w:val="00C80FA1"/>
    <w:rsid w:val="00D47D5F"/>
    <w:rsid w:val="00D72059"/>
    <w:rsid w:val="00E45600"/>
    <w:rsid w:val="01616F88"/>
    <w:rsid w:val="01B51ABA"/>
    <w:rsid w:val="0203BC49"/>
    <w:rsid w:val="025C4387"/>
    <w:rsid w:val="03A8C5C4"/>
    <w:rsid w:val="0582D828"/>
    <w:rsid w:val="05F6DDEC"/>
    <w:rsid w:val="067CCFCD"/>
    <w:rsid w:val="070478C0"/>
    <w:rsid w:val="07B1A1DD"/>
    <w:rsid w:val="07E6208B"/>
    <w:rsid w:val="0920CDBE"/>
    <w:rsid w:val="095C0EEF"/>
    <w:rsid w:val="0A2F4CA5"/>
    <w:rsid w:val="0A5BD0D1"/>
    <w:rsid w:val="0B260E8D"/>
    <w:rsid w:val="0B6AD66E"/>
    <w:rsid w:val="0BE57136"/>
    <w:rsid w:val="0C11656A"/>
    <w:rsid w:val="0CC1DEEE"/>
    <w:rsid w:val="0EB31159"/>
    <w:rsid w:val="0EF481E6"/>
    <w:rsid w:val="125753BC"/>
    <w:rsid w:val="13BD068E"/>
    <w:rsid w:val="15C5A195"/>
    <w:rsid w:val="15CC6F25"/>
    <w:rsid w:val="163B37CF"/>
    <w:rsid w:val="178265BC"/>
    <w:rsid w:val="17B63F32"/>
    <w:rsid w:val="17B6AE36"/>
    <w:rsid w:val="1A5846AA"/>
    <w:rsid w:val="1CFC4DC5"/>
    <w:rsid w:val="1D375A8E"/>
    <w:rsid w:val="1E128E33"/>
    <w:rsid w:val="1E998313"/>
    <w:rsid w:val="1F4E3BD9"/>
    <w:rsid w:val="1FC72761"/>
    <w:rsid w:val="21654DFC"/>
    <w:rsid w:val="2272394C"/>
    <w:rsid w:val="23A9CC8A"/>
    <w:rsid w:val="24520EF1"/>
    <w:rsid w:val="24980C59"/>
    <w:rsid w:val="24A3AA89"/>
    <w:rsid w:val="253A399D"/>
    <w:rsid w:val="25D42E35"/>
    <w:rsid w:val="2649954F"/>
    <w:rsid w:val="2667DB5A"/>
    <w:rsid w:val="276C3D18"/>
    <w:rsid w:val="28E245AA"/>
    <w:rsid w:val="29622E38"/>
    <w:rsid w:val="29A54AE9"/>
    <w:rsid w:val="2BF576F4"/>
    <w:rsid w:val="2CA677E5"/>
    <w:rsid w:val="2CB06517"/>
    <w:rsid w:val="2FD8B27E"/>
    <w:rsid w:val="300F5EA3"/>
    <w:rsid w:val="30691F88"/>
    <w:rsid w:val="307DCA0A"/>
    <w:rsid w:val="3154975D"/>
    <w:rsid w:val="324B901B"/>
    <w:rsid w:val="337FE947"/>
    <w:rsid w:val="36E16663"/>
    <w:rsid w:val="36FF9B05"/>
    <w:rsid w:val="38FDF8F9"/>
    <w:rsid w:val="399F4761"/>
    <w:rsid w:val="39B7DF18"/>
    <w:rsid w:val="3A6F33B9"/>
    <w:rsid w:val="3B82A9EF"/>
    <w:rsid w:val="3F697A6C"/>
    <w:rsid w:val="41054ACD"/>
    <w:rsid w:val="4125A33E"/>
    <w:rsid w:val="428BE17D"/>
    <w:rsid w:val="42AD5F45"/>
    <w:rsid w:val="4333453E"/>
    <w:rsid w:val="43E6EA3E"/>
    <w:rsid w:val="440EBC52"/>
    <w:rsid w:val="45F0922E"/>
    <w:rsid w:val="474E7F3B"/>
    <w:rsid w:val="48AC48ED"/>
    <w:rsid w:val="493ABA19"/>
    <w:rsid w:val="49AB8FFF"/>
    <w:rsid w:val="49EDE6CE"/>
    <w:rsid w:val="4A74B350"/>
    <w:rsid w:val="4D932BB5"/>
    <w:rsid w:val="4ED78FBF"/>
    <w:rsid w:val="4EF01158"/>
    <w:rsid w:val="5338D7DE"/>
    <w:rsid w:val="5375DE91"/>
    <w:rsid w:val="54F84A7F"/>
    <w:rsid w:val="5541A482"/>
    <w:rsid w:val="5565BB79"/>
    <w:rsid w:val="56B7F8E0"/>
    <w:rsid w:val="581325EC"/>
    <w:rsid w:val="585DD51E"/>
    <w:rsid w:val="58794544"/>
    <w:rsid w:val="5A1515A5"/>
    <w:rsid w:val="5AB576BC"/>
    <w:rsid w:val="5BE246C4"/>
    <w:rsid w:val="5D014211"/>
    <w:rsid w:val="5D7D272C"/>
    <w:rsid w:val="5DE9CCD8"/>
    <w:rsid w:val="5ECC2FE9"/>
    <w:rsid w:val="5F88E7DF"/>
    <w:rsid w:val="60F2CF35"/>
    <w:rsid w:val="627F5058"/>
    <w:rsid w:val="63A4FE63"/>
    <w:rsid w:val="63C0ACB2"/>
    <w:rsid w:val="65BF9E3B"/>
    <w:rsid w:val="66C376C8"/>
    <w:rsid w:val="66F4194D"/>
    <w:rsid w:val="685F4729"/>
    <w:rsid w:val="696B6905"/>
    <w:rsid w:val="6A603C61"/>
    <w:rsid w:val="6C360CAF"/>
    <w:rsid w:val="6F21DF01"/>
    <w:rsid w:val="6FACB27C"/>
    <w:rsid w:val="706A590E"/>
    <w:rsid w:val="70B511EE"/>
    <w:rsid w:val="7132EBB9"/>
    <w:rsid w:val="7206296F"/>
    <w:rsid w:val="73741141"/>
    <w:rsid w:val="73C4698E"/>
    <w:rsid w:val="773BF25B"/>
    <w:rsid w:val="77A22D3D"/>
    <w:rsid w:val="7870F73F"/>
    <w:rsid w:val="79E8242D"/>
    <w:rsid w:val="7A322538"/>
    <w:rsid w:val="7A42EE72"/>
    <w:rsid w:val="7B76E8F0"/>
    <w:rsid w:val="7BD90A4D"/>
    <w:rsid w:val="7C482F41"/>
    <w:rsid w:val="7C9E59CA"/>
    <w:rsid w:val="7DDD058F"/>
    <w:rsid w:val="7EEC9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DD190"/>
  <w15:chartTrackingRefBased/>
  <w15:docId w15:val="{5BE9F210-A560-48B8-A008-C8167EEB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dugi" w:hAnsi="Gadugi" w:cs="Calibri" w:eastAsiaTheme="minorHAnsi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D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0D08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71FF"/>
    <w:pPr>
      <w:spacing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C771F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E6B86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4C3CA9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3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fmi.org/government-affairs/grocery-industry-economic-impact" TargetMode="Externa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microsoft.com/office/2011/relationships/people" Target="people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mgreen@fmi.org" TargetMode="External" Id="R02a8c47fcbff4ed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a55987d-39de-478f-9882-5554e6e318d5">
      <UserInfo>
        <DisplayName>Melaina E. Lewis  (FMI)</DisplayName>
        <AccountId>16</AccountId>
        <AccountType/>
      </UserInfo>
      <UserInfo>
        <DisplayName>Michael S. Green  (FMI)</DisplayName>
        <AccountId>81</AccountId>
        <AccountType/>
      </UserInfo>
      <UserInfo>
        <DisplayName>Laura Judy (FMI)</DisplayName>
        <AccountId>6440</AccountId>
        <AccountType/>
      </UserInfo>
    </SharedWithUsers>
    <TaxCatchAll xmlns="2a55987d-39de-478f-9882-5554e6e318d5" xsi:nil="true"/>
    <Reviewedby xmlns="162b415e-7e92-4133-8378-2d20a5f20bf2" xsi:nil="true"/>
    <lcf76f155ced4ddcb4097134ff3c332f xmlns="162b415e-7e92-4133-8378-2d20a5f20bf2">
      <Terms xmlns="http://schemas.microsoft.com/office/infopath/2007/PartnerControls"/>
    </lcf76f155ced4ddcb4097134ff3c332f>
    <_Flow_SignoffStatus xmlns="162b415e-7e92-4133-8378-2d20a5f20bf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A593776B87D84CAA0B40D98A81AE8E" ma:contentTypeVersion="19" ma:contentTypeDescription="Create a new document." ma:contentTypeScope="" ma:versionID="48fbaa9b629b6d02f749a6b7f91e244b">
  <xsd:schema xmlns:xsd="http://www.w3.org/2001/XMLSchema" xmlns:xs="http://www.w3.org/2001/XMLSchema" xmlns:p="http://schemas.microsoft.com/office/2006/metadata/properties" xmlns:ns2="162b415e-7e92-4133-8378-2d20a5f20bf2" xmlns:ns3="2a55987d-39de-478f-9882-5554e6e318d5" targetNamespace="http://schemas.microsoft.com/office/2006/metadata/properties" ma:root="true" ma:fieldsID="9ae39adb587543ddffda1a4226839f26" ns2:_="" ns3:_="">
    <xsd:import namespace="162b415e-7e92-4133-8378-2d20a5f20bf2"/>
    <xsd:import namespace="2a55987d-39de-478f-9882-5554e6e318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Reviewedby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b415e-7e92-4133-8378-2d20a5f20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Reviewedby" ma:index="21" nillable="true" ma:displayName="Reviewed by" ma:format="Dropdown" ma:internalName="Reviewedby">
      <xsd:simpleType>
        <xsd:restriction base="dms:Text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022d5c7-243d-41e1-9946-4eea7a6ef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5987d-39de-478f-9882-5554e6e318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81f812a-2b9c-4ad5-a94d-918daaed5703}" ma:internalName="TaxCatchAll" ma:showField="CatchAllData" ma:web="2a55987d-39de-478f-9882-5554e6e318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D49315-A288-4AA2-B120-04F45BA6670B}">
  <ds:schemaRefs>
    <ds:schemaRef ds:uri="http://schemas.microsoft.com/office/2006/metadata/properties"/>
    <ds:schemaRef ds:uri="http://schemas.microsoft.com/office/infopath/2007/PartnerControls"/>
    <ds:schemaRef ds:uri="2a55987d-39de-478f-9882-5554e6e318d5"/>
    <ds:schemaRef ds:uri="162b415e-7e92-4133-8378-2d20a5f20bf2"/>
  </ds:schemaRefs>
</ds:datastoreItem>
</file>

<file path=customXml/itemProps2.xml><?xml version="1.0" encoding="utf-8"?>
<ds:datastoreItem xmlns:ds="http://schemas.openxmlformats.org/officeDocument/2006/customXml" ds:itemID="{E1927962-8276-4CB9-8069-2A3150907C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003232-7678-4168-ACE8-2A4F46AA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b415e-7e92-4133-8378-2d20a5f20bf2"/>
    <ds:schemaRef ds:uri="2a55987d-39de-478f-9882-5554e6e318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Kelli J. Windsor  (FMI)</dc:creator>
  <keywords/>
  <dc:description/>
  <lastModifiedBy>Laura Judy (FMI)</lastModifiedBy>
  <revision>10</revision>
  <dcterms:created xsi:type="dcterms:W3CDTF">2023-09-06T14:29:00.0000000Z</dcterms:created>
  <dcterms:modified xsi:type="dcterms:W3CDTF">2023-09-21T13:44:24.6820649Z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0x010100E5A593776B87D84CAA0B40D98A81AE8E</vt:lpwstr>
  </property>
  <property fmtid="{D5CDD505-2E9C-101B-9397-08002B2CF9AE}" pid="3" name="MediaServiceImageTags">
    <vt:lpwstr/>
  </property>
  <property fmtid="{D5CDD505-2E9C-101B-9397-08002B2CF9AE}" pid="4" name="GrammarlyDocumentId">
    <vt:lpwstr>2c33445ecf5dc009d98d4a74d9c0810d93c3a358116c294fab8ee0e6663dafcc</vt:lpwstr>
  </property>
</Properties>
</file>