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2104" w14:textId="77777777" w:rsidR="00456502" w:rsidRDefault="00456502" w:rsidP="00456502"/>
    <w:p w14:paraId="634386B3" w14:textId="0F1DE7DE" w:rsidR="00456502" w:rsidRDefault="00456502" w:rsidP="00456502">
      <w:r w:rsidRPr="00456502">
        <w:rPr>
          <w:highlight w:val="green"/>
        </w:rPr>
        <w:t>I</w:t>
      </w:r>
      <w:r>
        <w:rPr>
          <w:highlight w:val="green"/>
        </w:rPr>
        <w:t xml:space="preserve">nsert Your </w:t>
      </w:r>
      <w:r w:rsidR="00B457BC">
        <w:rPr>
          <w:highlight w:val="green"/>
        </w:rPr>
        <w:t xml:space="preserve">Company </w:t>
      </w:r>
      <w:r>
        <w:rPr>
          <w:highlight w:val="green"/>
        </w:rPr>
        <w:t>Logo Here</w:t>
      </w:r>
    </w:p>
    <w:p w14:paraId="3093722C" w14:textId="77777777" w:rsidR="00456502" w:rsidRDefault="00456502" w:rsidP="00456502"/>
    <w:p w14:paraId="238FC01A" w14:textId="7926B0D3" w:rsidR="00456502" w:rsidRPr="00456502" w:rsidRDefault="00456502" w:rsidP="00456502">
      <w:pPr>
        <w:rPr>
          <w:b/>
          <w:bCs/>
        </w:rPr>
      </w:pPr>
      <w:r w:rsidRPr="00456502">
        <w:rPr>
          <w:b/>
          <w:bCs/>
        </w:rPr>
        <w:t>FOR IMMEDIATE RELEASE</w:t>
      </w:r>
    </w:p>
    <w:p w14:paraId="21A1646F" w14:textId="18190577" w:rsidR="00456502" w:rsidRDefault="00456502" w:rsidP="00456502">
      <w:r>
        <w:t xml:space="preserve">Media Contact: </w:t>
      </w:r>
      <w:r w:rsidRPr="00456502">
        <w:rPr>
          <w:highlight w:val="green"/>
        </w:rPr>
        <w:t>Insert PR contact’s name and details</w:t>
      </w:r>
      <w:r>
        <w:rPr>
          <w:highlight w:val="green"/>
        </w:rPr>
        <w:br/>
      </w:r>
      <w:r w:rsidRPr="00456502">
        <w:rPr>
          <w:highlight w:val="green"/>
        </w:rPr>
        <w:t>(xxx) xxx-</w:t>
      </w:r>
      <w:proofErr w:type="spellStart"/>
      <w:r w:rsidRPr="00456502">
        <w:rPr>
          <w:highlight w:val="green"/>
        </w:rPr>
        <w:t>xxxx</w:t>
      </w:r>
      <w:proofErr w:type="spellEnd"/>
      <w:r w:rsidRPr="00456502">
        <w:rPr>
          <w:highlight w:val="green"/>
        </w:rPr>
        <w:t>, youremail@company.com</w:t>
      </w:r>
    </w:p>
    <w:p w14:paraId="4796B7F6" w14:textId="77777777" w:rsidR="00456502" w:rsidRDefault="00456502" w:rsidP="00456502"/>
    <w:p w14:paraId="2A83C913" w14:textId="5118CE7A" w:rsidR="00456502" w:rsidRPr="00456502" w:rsidRDefault="00456502" w:rsidP="00456502">
      <w:pPr>
        <w:jc w:val="center"/>
        <w:rPr>
          <w:b/>
          <w:bCs/>
          <w:sz w:val="24"/>
          <w:szCs w:val="24"/>
          <w:u w:val="single"/>
        </w:rPr>
      </w:pPr>
      <w:r w:rsidRPr="00456502">
        <w:rPr>
          <w:b/>
          <w:bCs/>
          <w:sz w:val="24"/>
          <w:szCs w:val="24"/>
          <w:u w:val="single"/>
        </w:rPr>
        <w:t>[</w:t>
      </w:r>
      <w:r w:rsidRPr="00456502">
        <w:rPr>
          <w:b/>
          <w:bCs/>
          <w:sz w:val="24"/>
          <w:szCs w:val="24"/>
          <w:highlight w:val="green"/>
          <w:u w:val="single"/>
        </w:rPr>
        <w:t>INSERT YOUR COMPANY NAME</w:t>
      </w:r>
      <w:r w:rsidRPr="00456502">
        <w:rPr>
          <w:b/>
          <w:bCs/>
          <w:sz w:val="24"/>
          <w:szCs w:val="24"/>
          <w:u w:val="single"/>
        </w:rPr>
        <w:t xml:space="preserve">] HONORS </w:t>
      </w:r>
      <w:r w:rsidR="00473230">
        <w:rPr>
          <w:b/>
          <w:bCs/>
          <w:sz w:val="24"/>
          <w:szCs w:val="24"/>
          <w:u w:val="single"/>
        </w:rPr>
        <w:t>SUPERMARKET EMPLOYEES</w:t>
      </w:r>
      <w:r w:rsidRPr="00456502">
        <w:rPr>
          <w:b/>
          <w:bCs/>
          <w:sz w:val="24"/>
          <w:szCs w:val="24"/>
          <w:u w:val="single"/>
        </w:rPr>
        <w:br/>
        <w:t>Celebrates Supermarket Employee Day – February 22</w:t>
      </w:r>
    </w:p>
    <w:p w14:paraId="616B652A" w14:textId="77777777" w:rsidR="00456502" w:rsidRDefault="00456502" w:rsidP="00456502"/>
    <w:p w14:paraId="690207D3" w14:textId="7EE69E20" w:rsidR="004A6866" w:rsidRDefault="6B7A0F8F" w:rsidP="00456502">
      <w:r w:rsidRPr="4C0747A0">
        <w:rPr>
          <w:highlight w:val="green"/>
        </w:rPr>
        <w:t>YOUR CITY, STATE</w:t>
      </w:r>
      <w:r>
        <w:t xml:space="preserve"> – February, </w:t>
      </w:r>
      <w:r w:rsidRPr="4C0747A0">
        <w:rPr>
          <w:highlight w:val="green"/>
        </w:rPr>
        <w:t>INSERT DAY</w:t>
      </w:r>
      <w:r w:rsidR="45F1A31B" w:rsidRPr="4C0747A0">
        <w:rPr>
          <w:highlight w:val="green"/>
        </w:rPr>
        <w:t xml:space="preserve"> &amp; YEAR</w:t>
      </w:r>
      <w:r>
        <w:t xml:space="preserve"> – </w:t>
      </w:r>
      <w:r w:rsidR="2D0FCA56">
        <w:t>On February 22, (</w:t>
      </w:r>
      <w:r w:rsidR="2D0FCA56" w:rsidRPr="4C0747A0">
        <w:rPr>
          <w:highlight w:val="green"/>
        </w:rPr>
        <w:t>insert your company name</w:t>
      </w:r>
      <w:r w:rsidR="2D0FCA56">
        <w:t>) join</w:t>
      </w:r>
      <w:r w:rsidR="45F1A31B">
        <w:t>s</w:t>
      </w:r>
      <w:r w:rsidR="2D0FCA56">
        <w:t xml:space="preserve"> supermarkets and food manufacturers nationwide in celebrating </w:t>
      </w:r>
      <w:r w:rsidR="21108B71">
        <w:t xml:space="preserve">the annual </w:t>
      </w:r>
      <w:r w:rsidR="2D0FCA56">
        <w:t>Supermarket Employee Day.</w:t>
      </w:r>
      <w:r w:rsidR="518EDBDE">
        <w:t xml:space="preserve"> </w:t>
      </w:r>
      <w:r w:rsidR="2EB5346D">
        <w:t>FMI</w:t>
      </w:r>
      <w:r w:rsidR="518EDBDE">
        <w:t>—</w:t>
      </w:r>
      <w:r w:rsidR="2EB5346D">
        <w:t xml:space="preserve">The Food Industry Association, has proclaimed this holiday to recognize employees at every level for the work they do </w:t>
      </w:r>
      <w:r w:rsidR="23B84F61">
        <w:t xml:space="preserve">in </w:t>
      </w:r>
      <w:r w:rsidR="2EB5346D">
        <w:t>feeding families and enriching lives.</w:t>
      </w:r>
    </w:p>
    <w:p w14:paraId="546844F9" w14:textId="63BA67C6" w:rsidR="008B3F9F" w:rsidRDefault="00FC5C92" w:rsidP="00456502">
      <w:r>
        <w:t>With more than 40,000 individual stores that sell food and grocery items in the U.S. alone, supermarkets are the backbones of our communities.</w:t>
      </w:r>
      <w:r w:rsidR="00FD59CD">
        <w:t xml:space="preserve"> </w:t>
      </w:r>
      <w:r>
        <w:t>Millions of supermarket employees come to work daily to keep shelves stocked and to provide communities with essential services that help them survive and thrive.</w:t>
      </w:r>
    </w:p>
    <w:p w14:paraId="2420F948" w14:textId="460C19AF" w:rsidR="00FC5C92" w:rsidRDefault="2EB5346D" w:rsidP="00456502">
      <w:r>
        <w:t>“Our employees help the whole community stay strong</w:t>
      </w:r>
      <w:r w:rsidR="18602A70">
        <w:t>,</w:t>
      </w:r>
      <w:r>
        <w:t>” said (</w:t>
      </w:r>
      <w:r w:rsidRPr="4C0747A0">
        <w:rPr>
          <w:highlight w:val="green"/>
        </w:rPr>
        <w:t>insert name of company executive/spokesperson</w:t>
      </w:r>
      <w:r>
        <w:t>).</w:t>
      </w:r>
      <w:r w:rsidR="518EDBDE">
        <w:t xml:space="preserve"> </w:t>
      </w:r>
      <w:r>
        <w:t>“</w:t>
      </w:r>
      <w:r w:rsidR="06E04D9C">
        <w:t>W</w:t>
      </w:r>
      <w:r>
        <w:t>e continue to adapt and serve our communities every day.</w:t>
      </w:r>
      <w:r w:rsidR="518EDBDE">
        <w:t xml:space="preserve"> </w:t>
      </w:r>
      <w:r>
        <w:t xml:space="preserve">There is no question that supermarket employees </w:t>
      </w:r>
      <w:r w:rsidR="45F1A31B">
        <w:t>deserve our recognition and respect</w:t>
      </w:r>
      <w:r>
        <w:t>.</w:t>
      </w:r>
      <w:r w:rsidR="518EDBDE">
        <w:t xml:space="preserve"> </w:t>
      </w:r>
      <w:r w:rsidR="56032E2E">
        <w:t>We are thrilled to honor and celebrate them!</w:t>
      </w:r>
      <w:r>
        <w:t>”</w:t>
      </w:r>
    </w:p>
    <w:p w14:paraId="290F9443" w14:textId="5EEBA865" w:rsidR="00473230" w:rsidRDefault="00473230" w:rsidP="00456502">
      <w:r w:rsidRPr="00473230">
        <w:t>In the face of a crisis, such as a natural disaster, supermarket employees sustain communities.</w:t>
      </w:r>
      <w:r>
        <w:t xml:space="preserve"> They </w:t>
      </w:r>
      <w:r w:rsidRPr="00473230">
        <w:t>maintain the critical pipeline of food and consumer goods that sustain the health and well-being of their customers.</w:t>
      </w:r>
      <w:r>
        <w:t xml:space="preserve"> </w:t>
      </w:r>
      <w:r w:rsidRPr="00473230">
        <w:t xml:space="preserve">Supermarket employees also volunteer countless hours and contribute valuable support to community service. According to </w:t>
      </w:r>
      <w:hyperlink r:id="rId8" w:history="1">
        <w:r w:rsidRPr="00473230">
          <w:rPr>
            <w:rStyle w:val="Hyperlink"/>
            <w:i/>
            <w:iCs/>
          </w:rPr>
          <w:t>The Food Retailing Industry Speaks</w:t>
        </w:r>
      </w:hyperlink>
      <w:r w:rsidRPr="00473230">
        <w:t xml:space="preserve">, 82% of food retailers engage in community support and build local ties. </w:t>
      </w:r>
    </w:p>
    <w:p w14:paraId="0949FC2A" w14:textId="619CB5DF" w:rsidR="007E7F2F" w:rsidRDefault="007E7F2F" w:rsidP="00456502">
      <w:r>
        <w:t>“</w:t>
      </w:r>
      <w:r w:rsidR="2C3DD076">
        <w:t>Through their reliable</w:t>
      </w:r>
      <w:r w:rsidR="2E35F9BB">
        <w:t xml:space="preserve"> service </w:t>
      </w:r>
      <w:r w:rsidR="5324779B">
        <w:t>in diverse circumstances</w:t>
      </w:r>
      <w:r w:rsidR="2E35F9BB">
        <w:t xml:space="preserve">, </w:t>
      </w:r>
      <w:r w:rsidR="00702EBC">
        <w:t>s</w:t>
      </w:r>
      <w:r>
        <w:t xml:space="preserve">upermarket employees have earned our gratitude and respect, which is why we </w:t>
      </w:r>
      <w:r w:rsidR="003160D2">
        <w:t>designate February</w:t>
      </w:r>
      <w:r w:rsidR="00702EBC">
        <w:t xml:space="preserve"> 22 </w:t>
      </w:r>
      <w:r>
        <w:t>to celebrate them,” said Leslie G. Sarasin, president and CEO of FMI—The Food Industry Association. “</w:t>
      </w:r>
      <w:r w:rsidR="00473230">
        <w:t xml:space="preserve">Our gratitude goes out to the employees in our industry who </w:t>
      </w:r>
      <w:r w:rsidR="00ED43BC">
        <w:t>personify compassion</w:t>
      </w:r>
      <w:r w:rsidR="00473230">
        <w:t xml:space="preserve"> and courage when communities most need encourage</w:t>
      </w:r>
      <w:r w:rsidR="5A5D35F7">
        <w:t>ment and assistance</w:t>
      </w:r>
      <w:r>
        <w:t>.”</w:t>
      </w:r>
    </w:p>
    <w:p w14:paraId="6779CBC7" w14:textId="0DE223CD" w:rsidR="00AA58D4" w:rsidRDefault="00AA58D4" w:rsidP="00456502">
      <w:r>
        <w:t>“On behalf of (</w:t>
      </w:r>
      <w:r w:rsidRPr="00AA58D4">
        <w:rPr>
          <w:highlight w:val="green"/>
        </w:rPr>
        <w:t>insert company name</w:t>
      </w:r>
      <w:r>
        <w:t>), we invite all residents of the (</w:t>
      </w:r>
      <w:r w:rsidRPr="00AA58D4">
        <w:rPr>
          <w:highlight w:val="green"/>
        </w:rPr>
        <w:t>insert town or region name</w:t>
      </w:r>
      <w:r>
        <w:t xml:space="preserve">) community to stop in one of our stores on February 22 to congratulate and thank </w:t>
      </w:r>
      <w:r w:rsidR="00B457BC">
        <w:t xml:space="preserve">local </w:t>
      </w:r>
      <w:r>
        <w:t xml:space="preserve">supermarket </w:t>
      </w:r>
      <w:r w:rsidR="00473230">
        <w:t>employees</w:t>
      </w:r>
      <w:r>
        <w:t>,” added (</w:t>
      </w:r>
      <w:r w:rsidRPr="00AA58D4">
        <w:rPr>
          <w:highlight w:val="green"/>
        </w:rPr>
        <w:t>insert name of company executive/spokesperson</w:t>
      </w:r>
      <w:r>
        <w:t>).</w:t>
      </w:r>
      <w:r w:rsidR="00FD59CD">
        <w:t xml:space="preserve"> </w:t>
      </w:r>
      <w:r>
        <w:t xml:space="preserve">“Better yet, honor your favorite </w:t>
      </w:r>
      <w:r w:rsidR="00473230">
        <w:t>supermarket employee</w:t>
      </w:r>
      <w:r>
        <w:t xml:space="preserve"> in your social media and use the hashtags, #SupermarketEmployeeDay.”</w:t>
      </w:r>
    </w:p>
    <w:p w14:paraId="616974C1" w14:textId="77777777" w:rsidR="00456502" w:rsidRDefault="00456502" w:rsidP="00456502"/>
    <w:p w14:paraId="13F9EE8B" w14:textId="77777777" w:rsidR="00456502" w:rsidRDefault="00456502" w:rsidP="00456502"/>
    <w:p w14:paraId="7640F773" w14:textId="424298BE" w:rsidR="00456502" w:rsidRPr="004A6866" w:rsidRDefault="00456502" w:rsidP="00456502">
      <w:pPr>
        <w:rPr>
          <w:u w:val="single"/>
        </w:rPr>
      </w:pPr>
      <w:r w:rsidRPr="004A6866">
        <w:rPr>
          <w:u w:val="single"/>
        </w:rPr>
        <w:t>About [</w:t>
      </w:r>
      <w:r w:rsidR="004A6866" w:rsidRPr="004A6866">
        <w:rPr>
          <w:highlight w:val="green"/>
          <w:u w:val="single"/>
        </w:rPr>
        <w:t>insert your company name</w:t>
      </w:r>
      <w:r w:rsidRPr="004A6866">
        <w:rPr>
          <w:u w:val="single"/>
        </w:rPr>
        <w:t>]</w:t>
      </w:r>
    </w:p>
    <w:p w14:paraId="3561F662" w14:textId="77777777" w:rsidR="00456502" w:rsidRDefault="00456502" w:rsidP="00456502"/>
    <w:p w14:paraId="0A35CDF8" w14:textId="77777777" w:rsidR="00456502" w:rsidRDefault="00456502" w:rsidP="00456502">
      <w:r w:rsidRPr="004A6866">
        <w:rPr>
          <w:highlight w:val="green"/>
        </w:rPr>
        <w:t>Insert your standard boilerplate here.</w:t>
      </w:r>
    </w:p>
    <w:p w14:paraId="4D2B57B1" w14:textId="77777777" w:rsidR="00456502" w:rsidRDefault="00456502" w:rsidP="00456502"/>
    <w:p w14:paraId="12D00EC6" w14:textId="77777777" w:rsidR="00456502" w:rsidRDefault="00456502" w:rsidP="004A6866">
      <w:pPr>
        <w:jc w:val="center"/>
      </w:pPr>
      <w:r>
        <w:t># # #</w:t>
      </w:r>
    </w:p>
    <w:sectPr w:rsidR="0045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CC3"/>
    <w:multiLevelType w:val="hybridMultilevel"/>
    <w:tmpl w:val="541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7667"/>
    <w:multiLevelType w:val="hybridMultilevel"/>
    <w:tmpl w:val="3828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2994">
    <w:abstractNumId w:val="1"/>
  </w:num>
  <w:num w:numId="2" w16cid:durableId="41039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2"/>
    <w:rsid w:val="00013047"/>
    <w:rsid w:val="000D4AE1"/>
    <w:rsid w:val="002741EF"/>
    <w:rsid w:val="00302714"/>
    <w:rsid w:val="0030792D"/>
    <w:rsid w:val="003160D2"/>
    <w:rsid w:val="00385741"/>
    <w:rsid w:val="00456502"/>
    <w:rsid w:val="00473230"/>
    <w:rsid w:val="00496675"/>
    <w:rsid w:val="004A6866"/>
    <w:rsid w:val="004F3490"/>
    <w:rsid w:val="005F76C8"/>
    <w:rsid w:val="006B1C07"/>
    <w:rsid w:val="006D192A"/>
    <w:rsid w:val="007024E3"/>
    <w:rsid w:val="00702EBC"/>
    <w:rsid w:val="007971E0"/>
    <w:rsid w:val="007E7F2F"/>
    <w:rsid w:val="00800189"/>
    <w:rsid w:val="00802F1B"/>
    <w:rsid w:val="00810C08"/>
    <w:rsid w:val="00823F63"/>
    <w:rsid w:val="008257E5"/>
    <w:rsid w:val="00843C58"/>
    <w:rsid w:val="008B3F9F"/>
    <w:rsid w:val="0092344A"/>
    <w:rsid w:val="00992771"/>
    <w:rsid w:val="009A2335"/>
    <w:rsid w:val="00A23861"/>
    <w:rsid w:val="00A929B3"/>
    <w:rsid w:val="00AA58D4"/>
    <w:rsid w:val="00B457BC"/>
    <w:rsid w:val="00CD74EF"/>
    <w:rsid w:val="00EC0000"/>
    <w:rsid w:val="00ED43BC"/>
    <w:rsid w:val="00F64E10"/>
    <w:rsid w:val="00FC5C92"/>
    <w:rsid w:val="00FD59CD"/>
    <w:rsid w:val="02AD9AB5"/>
    <w:rsid w:val="061C01FB"/>
    <w:rsid w:val="06E04D9C"/>
    <w:rsid w:val="18602A70"/>
    <w:rsid w:val="21108B71"/>
    <w:rsid w:val="23B84F61"/>
    <w:rsid w:val="2C3DD076"/>
    <w:rsid w:val="2D0FCA56"/>
    <w:rsid w:val="2E35F9BB"/>
    <w:rsid w:val="2EB5346D"/>
    <w:rsid w:val="344A4612"/>
    <w:rsid w:val="44C34C8F"/>
    <w:rsid w:val="45F1A31B"/>
    <w:rsid w:val="474DA7D2"/>
    <w:rsid w:val="4C0747A0"/>
    <w:rsid w:val="518EDBDE"/>
    <w:rsid w:val="5324779B"/>
    <w:rsid w:val="56032E2E"/>
    <w:rsid w:val="5A5D35F7"/>
    <w:rsid w:val="5D1699DB"/>
    <w:rsid w:val="603F9A39"/>
    <w:rsid w:val="60C3CC5B"/>
    <w:rsid w:val="6B7A0F8F"/>
    <w:rsid w:val="71E7628C"/>
    <w:rsid w:val="738513F3"/>
    <w:rsid w:val="76CAA7CB"/>
    <w:rsid w:val="7B6FD90A"/>
    <w:rsid w:val="7F75F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73C8"/>
  <w15:chartTrackingRefBased/>
  <w15:docId w15:val="{6CFB6DBD-F748-498B-B6DF-EDFF4983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230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73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23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F3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i.org/our-research/research-reports/food-retailing-industry-speak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593776B87D84CAA0B40D98A81AE8E" ma:contentTypeVersion="19" ma:contentTypeDescription="Create a new document." ma:contentTypeScope="" ma:versionID="48fbaa9b629b6d02f749a6b7f91e244b">
  <xsd:schema xmlns:xsd="http://www.w3.org/2001/XMLSchema" xmlns:xs="http://www.w3.org/2001/XMLSchema" xmlns:p="http://schemas.microsoft.com/office/2006/metadata/properties" xmlns:ns2="162b415e-7e92-4133-8378-2d20a5f20bf2" xmlns:ns3="2a55987d-39de-478f-9882-5554e6e318d5" targetNamespace="http://schemas.microsoft.com/office/2006/metadata/properties" ma:root="true" ma:fieldsID="9ae39adb587543ddffda1a4226839f26" ns2:_="" ns3:_="">
    <xsd:import namespace="162b415e-7e92-4133-8378-2d20a5f20bf2"/>
    <xsd:import namespace="2a55987d-39de-478f-9882-5554e6e3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415e-7e92-4133-8378-2d20a5f20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viewedby" ma:index="21" nillable="true" ma:displayName="Reviewed by" ma:format="Dropdown" ma:internalName="Reviewedby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22d5c7-243d-41e1-9946-4eea7a6ef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987d-39de-478f-9882-5554e6e31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f812a-2b9c-4ad5-a94d-918daaed5703}" ma:internalName="TaxCatchAll" ma:showField="CatchAllData" ma:web="2a55987d-39de-478f-9882-5554e6e3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987d-39de-478f-9882-5554e6e318d5" xsi:nil="true"/>
    <Reviewedby xmlns="162b415e-7e92-4133-8378-2d20a5f20bf2" xsi:nil="true"/>
    <_Flow_SignoffStatus xmlns="162b415e-7e92-4133-8378-2d20a5f20bf2" xsi:nil="true"/>
    <lcf76f155ced4ddcb4097134ff3c332f xmlns="162b415e-7e92-4133-8378-2d20a5f20bf2">
      <Terms xmlns="http://schemas.microsoft.com/office/infopath/2007/PartnerControls"/>
    </lcf76f155ced4ddcb4097134ff3c332f>
    <SharedWithUsers xmlns="2a55987d-39de-478f-9882-5554e6e318d5">
      <UserInfo>
        <DisplayName>Heather C. Garlich  (FMI)</DisplayName>
        <AccountId>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C746-AD97-48BB-9809-719A49400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b415e-7e92-4133-8378-2d20a5f20bf2"/>
    <ds:schemaRef ds:uri="2a55987d-39de-478f-9882-5554e6e31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67BC0-6818-4763-ABCB-F5677D887ADF}">
  <ds:schemaRefs>
    <ds:schemaRef ds:uri="http://schemas.microsoft.com/office/2006/metadata/properties"/>
    <ds:schemaRef ds:uri="http://schemas.microsoft.com/office/infopath/2007/PartnerControls"/>
    <ds:schemaRef ds:uri="2a55987d-39de-478f-9882-5554e6e318d5"/>
    <ds:schemaRef ds:uri="162b415e-7e92-4133-8378-2d20a5f20bf2"/>
  </ds:schemaRefs>
</ds:datastoreItem>
</file>

<file path=customXml/itemProps3.xml><?xml version="1.0" encoding="utf-8"?>
<ds:datastoreItem xmlns:ds="http://schemas.openxmlformats.org/officeDocument/2006/customXml" ds:itemID="{40544339-D6FB-4AF5-ACD0-54C5BB386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McCauley</dc:creator>
  <cp:keywords/>
  <dc:description/>
  <cp:lastModifiedBy>Laura Judy (FMI)</cp:lastModifiedBy>
  <cp:revision>11</cp:revision>
  <dcterms:created xsi:type="dcterms:W3CDTF">2023-09-12T14:48:00Z</dcterms:created>
  <dcterms:modified xsi:type="dcterms:W3CDTF">2023-09-25T18:43:00Z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0x010100E5A593776B87D84CAA0B40D98A81AE8E</vt:lpwstr>
  </property>
  <property fmtid="{D5CDD505-2E9C-101B-9397-08002B2CF9AE}" pid="3" name="GrammarlyDocumentId">
    <vt:lpwstr>4044a8532749e982a9ccc27a4ce4500507a5a6ddd2452c680b973fe5e904e920</vt:lpwstr>
  </property>
  <property fmtid="{D5CDD505-2E9C-101B-9397-08002B2CF9AE}" pid="4" name="MediaServiceImageTags">
    <vt:lpwstr/>
  </property>
</Properties>
</file>