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1773" w14:textId="4E1AABBB" w:rsidR="002F6D65" w:rsidRDefault="002F6D65" w:rsidP="00E240AC">
      <w:pPr>
        <w:rPr>
          <w:rFonts w:ascii="Gadugi" w:hAnsi="Gadugi"/>
          <w:i/>
          <w:iCs/>
          <w:sz w:val="24"/>
          <w:szCs w:val="24"/>
        </w:rPr>
      </w:pPr>
      <w:bookmarkStart w:id="0" w:name="_GoBack"/>
      <w:bookmarkEnd w:id="0"/>
      <w:r>
        <w:rPr>
          <w:rFonts w:ascii="Gadugi" w:hAnsi="Gadugi"/>
          <w:i/>
          <w:iCs/>
          <w:sz w:val="24"/>
          <w:szCs w:val="24"/>
        </w:rPr>
        <w:t xml:space="preserve">Video Length: 2:00 minutes </w:t>
      </w:r>
    </w:p>
    <w:p w14:paraId="703B1001" w14:textId="77777777" w:rsidR="002F6D65" w:rsidRPr="002F6D65" w:rsidRDefault="002F6D65" w:rsidP="00E240AC">
      <w:pPr>
        <w:rPr>
          <w:rFonts w:ascii="Gadugi" w:hAnsi="Gadugi"/>
          <w:sz w:val="24"/>
          <w:szCs w:val="24"/>
        </w:rPr>
      </w:pPr>
    </w:p>
    <w:p w14:paraId="6599686B" w14:textId="1CA69F73" w:rsidR="00E240AC" w:rsidRDefault="00E240AC" w:rsidP="00E240AC">
      <w:pPr>
        <w:rPr>
          <w:rFonts w:ascii="Gadugi" w:hAnsi="Gadugi"/>
          <w:sz w:val="24"/>
          <w:szCs w:val="24"/>
        </w:rPr>
      </w:pPr>
      <w:r>
        <w:rPr>
          <w:rFonts w:ascii="Gadugi" w:hAnsi="Gadugi"/>
          <w:sz w:val="24"/>
          <w:szCs w:val="24"/>
        </w:rPr>
        <w:t xml:space="preserve">Hello, I’m </w:t>
      </w:r>
      <w:r w:rsidR="00745D13">
        <w:rPr>
          <w:rFonts w:ascii="Gadugi" w:hAnsi="Gadugi"/>
          <w:sz w:val="24"/>
          <w:szCs w:val="24"/>
        </w:rPr>
        <w:t>[Name]</w:t>
      </w:r>
      <w:r>
        <w:rPr>
          <w:rFonts w:ascii="Gadugi" w:hAnsi="Gadugi"/>
          <w:sz w:val="24"/>
          <w:szCs w:val="24"/>
        </w:rPr>
        <w:t xml:space="preserve">, </w:t>
      </w:r>
      <w:r w:rsidR="00745D13">
        <w:rPr>
          <w:rFonts w:ascii="Gadugi" w:hAnsi="Gadugi"/>
          <w:sz w:val="24"/>
          <w:szCs w:val="24"/>
        </w:rPr>
        <w:t>[Title]</w:t>
      </w:r>
      <w:r>
        <w:rPr>
          <w:rFonts w:ascii="Gadugi" w:hAnsi="Gadugi"/>
          <w:sz w:val="24"/>
          <w:szCs w:val="24"/>
        </w:rPr>
        <w:t xml:space="preserve">, at </w:t>
      </w:r>
      <w:r w:rsidR="00745D13">
        <w:rPr>
          <w:rFonts w:ascii="Gadugi" w:hAnsi="Gadugi"/>
          <w:sz w:val="24"/>
          <w:szCs w:val="24"/>
        </w:rPr>
        <w:t>[Company]</w:t>
      </w:r>
      <w:r>
        <w:rPr>
          <w:rFonts w:ascii="Gadugi" w:hAnsi="Gadugi"/>
          <w:sz w:val="24"/>
          <w:szCs w:val="24"/>
        </w:rPr>
        <w:t xml:space="preserve">.  </w:t>
      </w:r>
    </w:p>
    <w:p w14:paraId="5F4A0452" w14:textId="77777777" w:rsidR="00E240AC" w:rsidRDefault="00E240AC" w:rsidP="00E240AC">
      <w:pPr>
        <w:rPr>
          <w:rFonts w:ascii="Gadugi" w:hAnsi="Gadugi"/>
          <w:sz w:val="24"/>
          <w:szCs w:val="24"/>
        </w:rPr>
      </w:pPr>
    </w:p>
    <w:p w14:paraId="4C4A606E" w14:textId="4A196D1B" w:rsidR="00E240AC" w:rsidRDefault="00E240AC" w:rsidP="00E240AC">
      <w:pPr>
        <w:rPr>
          <w:rFonts w:ascii="Gadugi" w:hAnsi="Gadugi"/>
          <w:sz w:val="24"/>
          <w:szCs w:val="24"/>
        </w:rPr>
      </w:pPr>
      <w:r>
        <w:rPr>
          <w:rFonts w:ascii="Gadugi" w:hAnsi="Gadugi"/>
          <w:sz w:val="24"/>
          <w:szCs w:val="24"/>
        </w:rPr>
        <w:t>Food and consumer products production facilities, distributors and wholesalers are part of our nation’s “</w:t>
      </w:r>
      <w:r w:rsidRPr="00203D40">
        <w:rPr>
          <w:rFonts w:ascii="Gadugi" w:hAnsi="Gadugi"/>
          <w:sz w:val="24"/>
          <w:szCs w:val="24"/>
        </w:rPr>
        <w:t>critical infrastructure</w:t>
      </w:r>
      <w:r>
        <w:rPr>
          <w:rFonts w:ascii="Gadugi" w:hAnsi="Gadugi"/>
          <w:sz w:val="24"/>
          <w:szCs w:val="24"/>
        </w:rPr>
        <w:t>,” and will remain open during this national emergency.</w:t>
      </w:r>
    </w:p>
    <w:p w14:paraId="5BA30E17" w14:textId="77777777" w:rsidR="0024548C" w:rsidRPr="00E240AC" w:rsidRDefault="0024548C" w:rsidP="0024548C">
      <w:pPr>
        <w:rPr>
          <w:rFonts w:ascii="Gadugi" w:hAnsi="Gadugi"/>
          <w:sz w:val="24"/>
          <w:szCs w:val="24"/>
        </w:rPr>
      </w:pPr>
    </w:p>
    <w:p w14:paraId="196075FA" w14:textId="36C84BF6" w:rsidR="0024548C" w:rsidRPr="00E240AC" w:rsidRDefault="0024548C" w:rsidP="0024548C">
      <w:pPr>
        <w:rPr>
          <w:rFonts w:ascii="Gadugi" w:hAnsi="Gadugi"/>
          <w:sz w:val="24"/>
          <w:szCs w:val="24"/>
        </w:rPr>
      </w:pPr>
      <w:r w:rsidRPr="00E240AC">
        <w:rPr>
          <w:rFonts w:ascii="Gadugi" w:hAnsi="Gadugi"/>
          <w:sz w:val="24"/>
          <w:szCs w:val="24"/>
        </w:rPr>
        <w:t xml:space="preserve">Therefore, </w:t>
      </w:r>
      <w:r w:rsidR="00E240AC">
        <w:rPr>
          <w:rFonts w:ascii="Gadugi" w:hAnsi="Gadugi"/>
          <w:sz w:val="24"/>
          <w:szCs w:val="24"/>
        </w:rPr>
        <w:t>the food industry is</w:t>
      </w:r>
      <w:r w:rsidRPr="00E240AC">
        <w:rPr>
          <w:rFonts w:ascii="Gadugi" w:hAnsi="Gadugi"/>
          <w:sz w:val="24"/>
          <w:szCs w:val="24"/>
        </w:rPr>
        <w:t xml:space="preserve"> doing everything possible to keep employees safe and maintain public health and confidence during this pandemic. It is critical that we follow and maintain CDC guidelines; namely practicing handwashing, </w:t>
      </w:r>
      <w:r w:rsidR="005B11F4" w:rsidRPr="00E240AC">
        <w:rPr>
          <w:rFonts w:ascii="Gadugi" w:hAnsi="Gadugi"/>
          <w:sz w:val="24"/>
          <w:szCs w:val="24"/>
        </w:rPr>
        <w:t>honoring</w:t>
      </w:r>
      <w:r w:rsidRPr="00E240AC">
        <w:rPr>
          <w:rFonts w:ascii="Gadugi" w:hAnsi="Gadugi"/>
          <w:sz w:val="24"/>
          <w:szCs w:val="24"/>
        </w:rPr>
        <w:t xml:space="preserve"> </w:t>
      </w:r>
      <w:r w:rsidR="005B11F4" w:rsidRPr="00E240AC">
        <w:rPr>
          <w:rFonts w:ascii="Gadugi" w:hAnsi="Gadugi"/>
          <w:sz w:val="24"/>
          <w:szCs w:val="24"/>
        </w:rPr>
        <w:t>social</w:t>
      </w:r>
      <w:r w:rsidRPr="00E240AC">
        <w:rPr>
          <w:rFonts w:ascii="Gadugi" w:hAnsi="Gadugi"/>
          <w:sz w:val="24"/>
          <w:szCs w:val="24"/>
        </w:rPr>
        <w:t xml:space="preserve"> distancing and upholding cleaning and sanitizing protocols, which are all recommended ways to mitigate the risk of transmitting this virus.</w:t>
      </w:r>
    </w:p>
    <w:p w14:paraId="52D05EE9" w14:textId="1ED5F833" w:rsidR="0024548C" w:rsidRPr="00E240AC" w:rsidRDefault="0024548C" w:rsidP="0024548C">
      <w:pPr>
        <w:rPr>
          <w:rFonts w:ascii="Gadugi" w:hAnsi="Gadugi"/>
          <w:sz w:val="24"/>
          <w:szCs w:val="24"/>
        </w:rPr>
      </w:pPr>
    </w:p>
    <w:p w14:paraId="5DE7D565" w14:textId="6E0B72A5" w:rsidR="007F0415" w:rsidRPr="00E240AC" w:rsidRDefault="00745D13" w:rsidP="0024548C">
      <w:pPr>
        <w:rPr>
          <w:rFonts w:ascii="Gadugi" w:hAnsi="Gadugi"/>
          <w:sz w:val="24"/>
          <w:szCs w:val="24"/>
        </w:rPr>
      </w:pPr>
      <w:r>
        <w:rPr>
          <w:rFonts w:ascii="Gadugi" w:hAnsi="Gadugi"/>
          <w:sz w:val="24"/>
          <w:szCs w:val="24"/>
        </w:rPr>
        <w:t>[Point 1]:</w:t>
      </w:r>
      <w:r w:rsidR="007F0415" w:rsidRPr="00E240AC">
        <w:rPr>
          <w:rFonts w:ascii="Gadugi" w:hAnsi="Gadugi"/>
          <w:sz w:val="24"/>
          <w:szCs w:val="24"/>
        </w:rPr>
        <w:t xml:space="preserve"> </w:t>
      </w:r>
      <w:r w:rsidR="007F0415" w:rsidRPr="00E240AC">
        <w:rPr>
          <w:rFonts w:ascii="Gadugi" w:hAnsi="Gadugi"/>
          <w:b/>
          <w:bCs/>
          <w:sz w:val="24"/>
          <w:szCs w:val="24"/>
        </w:rPr>
        <w:t>Cleaning and Sanitizing Protocols</w:t>
      </w:r>
    </w:p>
    <w:p w14:paraId="061609F8" w14:textId="77777777" w:rsidR="00E240AC" w:rsidRDefault="00E240AC" w:rsidP="0024548C">
      <w:pPr>
        <w:rPr>
          <w:rFonts w:ascii="Gadugi" w:hAnsi="Gadugi"/>
          <w:sz w:val="24"/>
          <w:szCs w:val="24"/>
        </w:rPr>
      </w:pPr>
    </w:p>
    <w:p w14:paraId="119F710E" w14:textId="57918E89" w:rsidR="0024548C" w:rsidRPr="00E240AC" w:rsidRDefault="007F0415" w:rsidP="0024548C">
      <w:pPr>
        <w:rPr>
          <w:rFonts w:ascii="Gadugi" w:hAnsi="Gadugi"/>
          <w:sz w:val="24"/>
          <w:szCs w:val="24"/>
        </w:rPr>
      </w:pPr>
      <w:r w:rsidRPr="00E240AC">
        <w:rPr>
          <w:rFonts w:ascii="Gadugi" w:hAnsi="Gadugi"/>
          <w:sz w:val="24"/>
          <w:szCs w:val="24"/>
        </w:rPr>
        <w:t xml:space="preserve">Grocery stores have the health of their customers in mind every day. CDC recommends that grocery stores continue to practice routine cleaning and sanitation, especially on those </w:t>
      </w:r>
      <w:r w:rsidRPr="00E240AC">
        <w:rPr>
          <w:rFonts w:ascii="Gadugi" w:hAnsi="Gadugi"/>
          <w:b/>
          <w:bCs/>
          <w:sz w:val="24"/>
          <w:szCs w:val="24"/>
        </w:rPr>
        <w:t>“high touch” areas of the store, such as buttons, carts and touch screens</w:t>
      </w:r>
      <w:r w:rsidRPr="00E240AC">
        <w:rPr>
          <w:rFonts w:ascii="Gadugi" w:hAnsi="Gadugi"/>
          <w:sz w:val="24"/>
          <w:szCs w:val="24"/>
        </w:rPr>
        <w:t>, etc. CDC confirmed that food retailers should continue to use cleaners and disinfectants according to label instructions for cleaning and sanitizing, and leverage EPA-registered cleaning and disinfecting products that are already on the market.</w:t>
      </w:r>
    </w:p>
    <w:p w14:paraId="249AC7B2" w14:textId="6C52928E" w:rsidR="00E25AA9" w:rsidRPr="00E240AC" w:rsidRDefault="0089392D" w:rsidP="0024548C">
      <w:pPr>
        <w:rPr>
          <w:rFonts w:ascii="Gadugi" w:hAnsi="Gadugi"/>
          <w:sz w:val="24"/>
          <w:szCs w:val="24"/>
        </w:rPr>
      </w:pPr>
    </w:p>
    <w:p w14:paraId="36CD3F95" w14:textId="246A2DF4" w:rsidR="005B11F4" w:rsidRPr="00E240AC" w:rsidRDefault="005B11F4" w:rsidP="0024548C">
      <w:pPr>
        <w:rPr>
          <w:rFonts w:ascii="Gadugi" w:hAnsi="Gadugi"/>
          <w:b/>
          <w:bCs/>
          <w:sz w:val="24"/>
          <w:szCs w:val="24"/>
        </w:rPr>
      </w:pPr>
      <w:r w:rsidRPr="00E240AC">
        <w:rPr>
          <w:rFonts w:ascii="Gadugi" w:hAnsi="Gadugi"/>
          <w:sz w:val="24"/>
          <w:szCs w:val="24"/>
        </w:rPr>
        <w:t>[</w:t>
      </w:r>
      <w:r w:rsidR="00745D13">
        <w:rPr>
          <w:rFonts w:ascii="Gadugi" w:hAnsi="Gadugi"/>
          <w:sz w:val="24"/>
          <w:szCs w:val="24"/>
        </w:rPr>
        <w:t>Point 2</w:t>
      </w:r>
      <w:r w:rsidRPr="00E240AC">
        <w:rPr>
          <w:rFonts w:ascii="Gadugi" w:hAnsi="Gadugi"/>
          <w:sz w:val="24"/>
          <w:szCs w:val="24"/>
        </w:rPr>
        <w:t>]</w:t>
      </w:r>
      <w:r w:rsidR="00745D13">
        <w:rPr>
          <w:rFonts w:ascii="Gadugi" w:hAnsi="Gadugi"/>
          <w:sz w:val="24"/>
          <w:szCs w:val="24"/>
        </w:rPr>
        <w:t>:</w:t>
      </w:r>
      <w:r w:rsidRPr="00E240AC">
        <w:rPr>
          <w:rFonts w:ascii="Gadugi" w:hAnsi="Gadugi"/>
          <w:sz w:val="24"/>
          <w:szCs w:val="24"/>
        </w:rPr>
        <w:t xml:space="preserve"> </w:t>
      </w:r>
      <w:r w:rsidRPr="00E240AC">
        <w:rPr>
          <w:rFonts w:ascii="Gadugi" w:hAnsi="Gadugi"/>
          <w:b/>
          <w:bCs/>
          <w:sz w:val="24"/>
          <w:szCs w:val="24"/>
        </w:rPr>
        <w:t>Practice Proper Handwashing</w:t>
      </w:r>
    </w:p>
    <w:p w14:paraId="5A601F68" w14:textId="73885FE0" w:rsidR="005B11F4" w:rsidRPr="005B11F4" w:rsidRDefault="008A7F57" w:rsidP="005B11F4">
      <w:pPr>
        <w:shd w:val="clear" w:color="auto" w:fill="FFFFFF"/>
        <w:spacing w:before="100" w:beforeAutospacing="1" w:after="100" w:afterAutospacing="1"/>
        <w:rPr>
          <w:rFonts w:ascii="Gadugi" w:eastAsia="Times New Roman" w:hAnsi="Gadugi" w:cs="Times New Roman"/>
          <w:color w:val="000000"/>
          <w:sz w:val="24"/>
          <w:szCs w:val="24"/>
        </w:rPr>
      </w:pPr>
      <w:r w:rsidRPr="008A7F57">
        <w:rPr>
          <w:rFonts w:ascii="Gadugi" w:eastAsia="Times New Roman" w:hAnsi="Gadugi" w:cs="Times New Roman"/>
          <w:color w:val="000000"/>
          <w:sz w:val="24"/>
          <w:szCs w:val="24"/>
        </w:rPr>
        <w:t>To decrease the transmission of COVID-19</w:t>
      </w:r>
      <w:r>
        <w:rPr>
          <w:rFonts w:ascii="Gadugi" w:eastAsia="Times New Roman" w:hAnsi="Gadugi" w:cs="Times New Roman"/>
          <w:b/>
          <w:bCs/>
          <w:color w:val="000000"/>
          <w:sz w:val="24"/>
          <w:szCs w:val="24"/>
        </w:rPr>
        <w:t>, w</w:t>
      </w:r>
      <w:r w:rsidR="005B11F4" w:rsidRPr="005B11F4">
        <w:rPr>
          <w:rFonts w:ascii="Gadugi" w:eastAsia="Times New Roman" w:hAnsi="Gadugi" w:cs="Times New Roman"/>
          <w:b/>
          <w:bCs/>
          <w:color w:val="000000"/>
          <w:sz w:val="24"/>
          <w:szCs w:val="24"/>
        </w:rPr>
        <w:t>ash your hands</w:t>
      </w:r>
      <w:r w:rsidR="005B11F4" w:rsidRPr="005B11F4">
        <w:rPr>
          <w:rFonts w:ascii="Gadugi" w:eastAsia="Times New Roman" w:hAnsi="Gadugi" w:cs="Times New Roman"/>
          <w:color w:val="000000"/>
          <w:sz w:val="24"/>
          <w:szCs w:val="24"/>
        </w:rPr>
        <w:t> often with soap and water for at least 20 seconds especially after you have been in a public place, or after blowing your nose, coughing, or sneezing</w:t>
      </w:r>
      <w:r w:rsidR="005B11F4" w:rsidRPr="00E240AC">
        <w:rPr>
          <w:rFonts w:ascii="Gadugi" w:eastAsia="Times New Roman" w:hAnsi="Gadugi" w:cs="Times New Roman"/>
          <w:color w:val="000000"/>
          <w:sz w:val="24"/>
          <w:szCs w:val="24"/>
        </w:rPr>
        <w:t>.</w:t>
      </w:r>
      <w:r w:rsidR="005B11F4" w:rsidRPr="005B11F4">
        <w:rPr>
          <w:rFonts w:ascii="Gadugi" w:eastAsia="Times New Roman" w:hAnsi="Gadugi" w:cs="Times New Roman"/>
          <w:color w:val="000000"/>
          <w:sz w:val="24"/>
          <w:szCs w:val="24"/>
        </w:rPr>
        <w:t xml:space="preserve"> Cover all surfaces of your hands and rub them together until they feel dry.</w:t>
      </w:r>
      <w:r w:rsidR="005B11F4" w:rsidRPr="00E240AC">
        <w:rPr>
          <w:rFonts w:ascii="Gadugi" w:eastAsia="Times New Roman" w:hAnsi="Gadugi" w:cs="Times New Roman"/>
          <w:color w:val="000000"/>
          <w:sz w:val="24"/>
          <w:szCs w:val="24"/>
        </w:rPr>
        <w:t xml:space="preserve"> To the best of your ability, </w:t>
      </w:r>
      <w:r w:rsidR="005B11F4" w:rsidRPr="00E240AC">
        <w:rPr>
          <w:rFonts w:ascii="Gadugi" w:eastAsia="Times New Roman" w:hAnsi="Gadugi" w:cs="Times New Roman"/>
          <w:b/>
          <w:bCs/>
          <w:color w:val="000000"/>
          <w:sz w:val="24"/>
          <w:szCs w:val="24"/>
        </w:rPr>
        <w:t>a</w:t>
      </w:r>
      <w:r w:rsidR="005B11F4" w:rsidRPr="005B11F4">
        <w:rPr>
          <w:rFonts w:ascii="Gadugi" w:eastAsia="Times New Roman" w:hAnsi="Gadugi" w:cs="Times New Roman"/>
          <w:b/>
          <w:bCs/>
          <w:color w:val="000000"/>
          <w:sz w:val="24"/>
          <w:szCs w:val="24"/>
        </w:rPr>
        <w:t>void touching</w:t>
      </w:r>
      <w:r w:rsidR="005B11F4" w:rsidRPr="005B11F4">
        <w:rPr>
          <w:rFonts w:ascii="Gadugi" w:eastAsia="Times New Roman" w:hAnsi="Gadugi" w:cs="Times New Roman"/>
          <w:color w:val="000000"/>
          <w:sz w:val="24"/>
          <w:szCs w:val="24"/>
        </w:rPr>
        <w:t> </w:t>
      </w:r>
      <w:r w:rsidR="005B11F4" w:rsidRPr="005B11F4">
        <w:rPr>
          <w:rFonts w:ascii="Gadugi" w:eastAsia="Times New Roman" w:hAnsi="Gadugi" w:cs="Times New Roman"/>
          <w:b/>
          <w:bCs/>
          <w:color w:val="000000"/>
          <w:sz w:val="24"/>
          <w:szCs w:val="24"/>
        </w:rPr>
        <w:t>your eyes, nose, and mouth</w:t>
      </w:r>
      <w:r w:rsidR="005B11F4" w:rsidRPr="005B11F4">
        <w:rPr>
          <w:rFonts w:ascii="Gadugi" w:eastAsia="Times New Roman" w:hAnsi="Gadugi" w:cs="Times New Roman"/>
          <w:color w:val="000000"/>
          <w:sz w:val="24"/>
          <w:szCs w:val="24"/>
        </w:rPr>
        <w:t> with unwashed hands.</w:t>
      </w:r>
    </w:p>
    <w:p w14:paraId="399A86AA" w14:textId="4B6CE280" w:rsidR="005B11F4" w:rsidRPr="00E240AC" w:rsidRDefault="005B11F4" w:rsidP="005B11F4">
      <w:pPr>
        <w:pStyle w:val="Heading3"/>
        <w:shd w:val="clear" w:color="auto" w:fill="FFFFFF"/>
        <w:spacing w:before="0" w:beforeAutospacing="0" w:after="0" w:afterAutospacing="0"/>
        <w:rPr>
          <w:rFonts w:ascii="Gadugi" w:hAnsi="Gadugi"/>
          <w:b w:val="0"/>
          <w:bCs w:val="0"/>
          <w:color w:val="000000"/>
          <w:sz w:val="24"/>
          <w:szCs w:val="24"/>
        </w:rPr>
      </w:pPr>
      <w:r w:rsidRPr="00E240AC">
        <w:rPr>
          <w:rFonts w:ascii="Gadugi" w:hAnsi="Gadugi"/>
          <w:b w:val="0"/>
          <w:bCs w:val="0"/>
          <w:color w:val="000000"/>
          <w:sz w:val="24"/>
          <w:szCs w:val="24"/>
        </w:rPr>
        <w:t>[</w:t>
      </w:r>
      <w:r w:rsidR="00745D13">
        <w:rPr>
          <w:rFonts w:ascii="Gadugi" w:hAnsi="Gadugi"/>
          <w:b w:val="0"/>
          <w:bCs w:val="0"/>
          <w:color w:val="000000"/>
          <w:sz w:val="24"/>
          <w:szCs w:val="24"/>
        </w:rPr>
        <w:t>Point 3</w:t>
      </w:r>
      <w:r w:rsidR="00E240AC">
        <w:rPr>
          <w:rFonts w:ascii="Gadugi" w:hAnsi="Gadugi"/>
          <w:b w:val="0"/>
          <w:bCs w:val="0"/>
          <w:color w:val="000000"/>
          <w:sz w:val="24"/>
          <w:szCs w:val="24"/>
        </w:rPr>
        <w:t>]</w:t>
      </w:r>
      <w:r w:rsidR="00745D13">
        <w:rPr>
          <w:rFonts w:ascii="Gadugi" w:hAnsi="Gadugi"/>
          <w:b w:val="0"/>
          <w:bCs w:val="0"/>
          <w:color w:val="000000"/>
          <w:sz w:val="24"/>
          <w:szCs w:val="24"/>
        </w:rPr>
        <w:t>:</w:t>
      </w:r>
      <w:r w:rsidRPr="00E240AC">
        <w:rPr>
          <w:rFonts w:ascii="Gadugi" w:hAnsi="Gadugi"/>
          <w:b w:val="0"/>
          <w:bCs w:val="0"/>
          <w:color w:val="000000"/>
          <w:sz w:val="24"/>
          <w:szCs w:val="24"/>
        </w:rPr>
        <w:t xml:space="preserve"> </w:t>
      </w:r>
      <w:r w:rsidRPr="00E240AC">
        <w:rPr>
          <w:rFonts w:ascii="Gadugi" w:hAnsi="Gadugi"/>
          <w:color w:val="000000"/>
          <w:sz w:val="24"/>
          <w:szCs w:val="24"/>
        </w:rPr>
        <w:t>Honor Social Distancing</w:t>
      </w:r>
    </w:p>
    <w:p w14:paraId="53AF2CEE" w14:textId="29FB69E3" w:rsidR="00E240AC" w:rsidRDefault="0081458A" w:rsidP="005B11F4">
      <w:pPr>
        <w:shd w:val="clear" w:color="auto" w:fill="FFFFFF"/>
        <w:spacing w:before="100" w:beforeAutospacing="1" w:after="100" w:afterAutospacing="1"/>
        <w:rPr>
          <w:rFonts w:ascii="Gadugi" w:hAnsi="Gadugi"/>
          <w:color w:val="000000"/>
          <w:sz w:val="24"/>
          <w:szCs w:val="24"/>
        </w:rPr>
      </w:pPr>
      <w:r>
        <w:rPr>
          <w:rFonts w:ascii="Gadugi" w:hAnsi="Gadugi"/>
          <w:color w:val="000000"/>
          <w:sz w:val="24"/>
          <w:szCs w:val="24"/>
        </w:rPr>
        <w:t>CDC states t</w:t>
      </w:r>
      <w:r w:rsidR="00E240AC" w:rsidRPr="00E240AC">
        <w:rPr>
          <w:rFonts w:ascii="Gadugi" w:hAnsi="Gadugi"/>
          <w:color w:val="000000"/>
          <w:sz w:val="24"/>
          <w:szCs w:val="24"/>
        </w:rPr>
        <w:t>he virus is thought to spread mainly from person-to-person. This includes between people who are in close contact with one another (within about 6 feet), and through respiratory droplets produced when an infected person coughs or sneezes. These droplets can land in the mouths, eyes or noses of people who are nearby or possibly be inhaled into the lungs.</w:t>
      </w:r>
      <w:r w:rsidR="00E240AC">
        <w:rPr>
          <w:rFonts w:ascii="Gadugi" w:hAnsi="Gadugi"/>
          <w:color w:val="000000"/>
          <w:sz w:val="24"/>
          <w:szCs w:val="24"/>
        </w:rPr>
        <w:t xml:space="preserve"> </w:t>
      </w:r>
    </w:p>
    <w:p w14:paraId="6F41B7AB" w14:textId="4BD793B5" w:rsidR="005B11F4" w:rsidRPr="00E240AC" w:rsidRDefault="005B11F4" w:rsidP="005B11F4">
      <w:pPr>
        <w:shd w:val="clear" w:color="auto" w:fill="FFFFFF"/>
        <w:spacing w:before="100" w:beforeAutospacing="1" w:after="100" w:afterAutospacing="1"/>
        <w:rPr>
          <w:rFonts w:ascii="Gadugi" w:hAnsi="Gadugi"/>
          <w:color w:val="000000"/>
          <w:sz w:val="24"/>
          <w:szCs w:val="24"/>
        </w:rPr>
      </w:pPr>
      <w:r w:rsidRPr="00E240AC">
        <w:rPr>
          <w:rFonts w:ascii="Gadugi" w:hAnsi="Gadugi"/>
          <w:color w:val="000000"/>
          <w:sz w:val="24"/>
          <w:szCs w:val="24"/>
        </w:rPr>
        <w:lastRenderedPageBreak/>
        <w:t>Put</w:t>
      </w:r>
      <w:r w:rsidRPr="00E240AC">
        <w:rPr>
          <w:rStyle w:val="apple-converted-space"/>
          <w:rFonts w:ascii="Gadugi" w:hAnsi="Gadugi"/>
          <w:color w:val="000000"/>
          <w:sz w:val="24"/>
          <w:szCs w:val="24"/>
        </w:rPr>
        <w:t> </w:t>
      </w:r>
      <w:r w:rsidRPr="00E240AC">
        <w:rPr>
          <w:rStyle w:val="Strong"/>
          <w:rFonts w:ascii="Gadugi" w:hAnsi="Gadugi"/>
          <w:color w:val="000000"/>
          <w:sz w:val="24"/>
          <w:szCs w:val="24"/>
        </w:rPr>
        <w:t>distance between yourself and other</w:t>
      </w:r>
      <w:r w:rsidRPr="00E240AC">
        <w:rPr>
          <w:rStyle w:val="apple-converted-space"/>
          <w:rFonts w:ascii="Gadugi" w:hAnsi="Gadugi"/>
          <w:color w:val="000000"/>
          <w:sz w:val="24"/>
          <w:szCs w:val="24"/>
        </w:rPr>
        <w:t> </w:t>
      </w:r>
      <w:r w:rsidRPr="00E240AC">
        <w:rPr>
          <w:rStyle w:val="Strong"/>
          <w:rFonts w:ascii="Gadugi" w:hAnsi="Gadugi"/>
          <w:color w:val="000000"/>
          <w:sz w:val="24"/>
          <w:szCs w:val="24"/>
        </w:rPr>
        <w:t>people</w:t>
      </w:r>
      <w:r w:rsidRPr="00E240AC">
        <w:rPr>
          <w:rStyle w:val="apple-converted-space"/>
          <w:rFonts w:ascii="Gadugi" w:hAnsi="Gadugi"/>
          <w:color w:val="000000"/>
          <w:sz w:val="24"/>
          <w:szCs w:val="24"/>
        </w:rPr>
        <w:t> </w:t>
      </w:r>
      <w:r w:rsidRPr="00E240AC">
        <w:rPr>
          <w:rFonts w:ascii="Gadugi" w:hAnsi="Gadugi"/>
          <w:color w:val="000000"/>
          <w:sz w:val="24"/>
          <w:szCs w:val="24"/>
        </w:rPr>
        <w:t>if you must make essential trips outside of your home. This is especially important for</w:t>
      </w:r>
      <w:r w:rsidRPr="00E240AC">
        <w:rPr>
          <w:rStyle w:val="apple-converted-space"/>
          <w:rFonts w:ascii="Gadugi" w:hAnsi="Gadugi"/>
          <w:color w:val="000000"/>
          <w:sz w:val="24"/>
          <w:szCs w:val="24"/>
        </w:rPr>
        <w:t> </w:t>
      </w:r>
      <w:r w:rsidRPr="00AD6C5C">
        <w:rPr>
          <w:rFonts w:ascii="Gadugi" w:hAnsi="Gadugi"/>
          <w:sz w:val="24"/>
          <w:szCs w:val="24"/>
        </w:rPr>
        <w:t>people who are at higher risk of getting very sick</w:t>
      </w:r>
      <w:r w:rsidRPr="00E240AC">
        <w:rPr>
          <w:rFonts w:ascii="Gadugi" w:hAnsi="Gadugi"/>
          <w:color w:val="000000"/>
          <w:sz w:val="24"/>
          <w:szCs w:val="24"/>
        </w:rPr>
        <w:t>.</w:t>
      </w:r>
    </w:p>
    <w:p w14:paraId="318EB20C" w14:textId="4740796B" w:rsidR="00E240AC" w:rsidRPr="00E240AC" w:rsidRDefault="00E240AC" w:rsidP="00E240AC">
      <w:pPr>
        <w:autoSpaceDE w:val="0"/>
        <w:autoSpaceDN w:val="0"/>
        <w:rPr>
          <w:rFonts w:ascii="Gadugi" w:hAnsi="Gadugi"/>
          <w:color w:val="000000"/>
          <w:sz w:val="24"/>
          <w:szCs w:val="24"/>
        </w:rPr>
      </w:pPr>
      <w:r w:rsidRPr="00E240AC">
        <w:rPr>
          <w:rFonts w:ascii="Gadugi" w:hAnsi="Gadugi"/>
          <w:sz w:val="24"/>
          <w:szCs w:val="24"/>
        </w:rPr>
        <w:t xml:space="preserve">Food retailers play a critical role in protecting public health, especially during the COVID-19 pandemic. </w:t>
      </w:r>
      <w:r w:rsidRPr="00E240AC">
        <w:rPr>
          <w:rFonts w:ascii="Gadugi" w:hAnsi="Gadugi"/>
          <w:color w:val="000000"/>
          <w:sz w:val="24"/>
          <w:szCs w:val="24"/>
        </w:rPr>
        <w:t>Thank you for all you’re doing to protect you</w:t>
      </w:r>
      <w:r w:rsidR="00745D13">
        <w:rPr>
          <w:rFonts w:ascii="Gadugi" w:hAnsi="Gadugi"/>
          <w:color w:val="000000"/>
          <w:sz w:val="24"/>
          <w:szCs w:val="24"/>
        </w:rPr>
        <w:t xml:space="preserve">rselves and consumers </w:t>
      </w:r>
      <w:r w:rsidRPr="00E240AC">
        <w:rPr>
          <w:rFonts w:ascii="Gadugi" w:hAnsi="Gadugi"/>
          <w:color w:val="000000"/>
          <w:sz w:val="24"/>
          <w:szCs w:val="24"/>
        </w:rPr>
        <w:t xml:space="preserve">during this time.  </w:t>
      </w:r>
    </w:p>
    <w:p w14:paraId="63BE0E35" w14:textId="46949585" w:rsidR="005B11F4" w:rsidRDefault="005B11F4" w:rsidP="0024548C">
      <w:pPr>
        <w:rPr>
          <w:rFonts w:ascii="Gadugi" w:hAnsi="Gadugi"/>
          <w:sz w:val="24"/>
          <w:szCs w:val="24"/>
        </w:rPr>
      </w:pPr>
    </w:p>
    <w:p w14:paraId="4D38EB1A" w14:textId="396F0A0E" w:rsidR="00E03EF7" w:rsidRPr="00E240AC" w:rsidRDefault="00E03EF7" w:rsidP="0024548C">
      <w:pPr>
        <w:rPr>
          <w:rFonts w:ascii="Gadugi" w:hAnsi="Gadugi"/>
          <w:sz w:val="24"/>
          <w:szCs w:val="24"/>
        </w:rPr>
      </w:pPr>
      <w:r>
        <w:rPr>
          <w:rFonts w:ascii="Gadugi" w:hAnsi="Gadugi"/>
          <w:sz w:val="24"/>
          <w:szCs w:val="24"/>
        </w:rPr>
        <w:t xml:space="preserve">End Screen – </w:t>
      </w:r>
      <w:r w:rsidR="00745D13">
        <w:rPr>
          <w:rFonts w:ascii="Gadugi" w:hAnsi="Gadugi"/>
          <w:sz w:val="24"/>
          <w:szCs w:val="24"/>
        </w:rPr>
        <w:t>[Your Resource Page or Internal Employee Portal]</w:t>
      </w:r>
      <w:r>
        <w:rPr>
          <w:rFonts w:ascii="Gadugi" w:hAnsi="Gadugi"/>
          <w:sz w:val="24"/>
          <w:szCs w:val="24"/>
        </w:rPr>
        <w:t xml:space="preserve"> </w:t>
      </w:r>
    </w:p>
    <w:sectPr w:rsidR="00E03EF7" w:rsidRPr="00E240AC" w:rsidSect="0017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2C1A"/>
    <w:multiLevelType w:val="multilevel"/>
    <w:tmpl w:val="19F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A1039"/>
    <w:multiLevelType w:val="multilevel"/>
    <w:tmpl w:val="104E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8C"/>
    <w:rsid w:val="000351E0"/>
    <w:rsid w:val="00177EFC"/>
    <w:rsid w:val="00203D40"/>
    <w:rsid w:val="0024548C"/>
    <w:rsid w:val="002F6D65"/>
    <w:rsid w:val="005B11F4"/>
    <w:rsid w:val="00745D13"/>
    <w:rsid w:val="007F0415"/>
    <w:rsid w:val="0081458A"/>
    <w:rsid w:val="0089392D"/>
    <w:rsid w:val="008A7F57"/>
    <w:rsid w:val="00963658"/>
    <w:rsid w:val="00AD6C5C"/>
    <w:rsid w:val="00B70E70"/>
    <w:rsid w:val="00E03EF7"/>
    <w:rsid w:val="00E2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B080"/>
  <w15:chartTrackingRefBased/>
  <w15:docId w15:val="{12C926F9-1391-E141-AF49-DC943C9B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dugi" w:eastAsiaTheme="minorHAnsi" w:hAnsi="Gadug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8C"/>
    <w:rPr>
      <w:rFonts w:ascii="Calibri" w:hAnsi="Calibri" w:cs="Calibri"/>
      <w:sz w:val="22"/>
      <w:szCs w:val="22"/>
    </w:rPr>
  </w:style>
  <w:style w:type="paragraph" w:styleId="Heading3">
    <w:name w:val="heading 3"/>
    <w:basedOn w:val="Normal"/>
    <w:link w:val="Heading3Char"/>
    <w:uiPriority w:val="9"/>
    <w:qFormat/>
    <w:rsid w:val="005B11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48C"/>
    <w:rPr>
      <w:color w:val="0563C1" w:themeColor="hyperlink"/>
      <w:u w:val="single"/>
    </w:rPr>
  </w:style>
  <w:style w:type="character" w:styleId="Strong">
    <w:name w:val="Strong"/>
    <w:basedOn w:val="DefaultParagraphFont"/>
    <w:uiPriority w:val="22"/>
    <w:qFormat/>
    <w:rsid w:val="005B11F4"/>
    <w:rPr>
      <w:b/>
      <w:bCs/>
    </w:rPr>
  </w:style>
  <w:style w:type="character" w:customStyle="1" w:styleId="apple-converted-space">
    <w:name w:val="apple-converted-space"/>
    <w:basedOn w:val="DefaultParagraphFont"/>
    <w:rsid w:val="005B11F4"/>
  </w:style>
  <w:style w:type="character" w:customStyle="1" w:styleId="Heading3Char">
    <w:name w:val="Heading 3 Char"/>
    <w:basedOn w:val="DefaultParagraphFont"/>
    <w:link w:val="Heading3"/>
    <w:uiPriority w:val="9"/>
    <w:rsid w:val="005B11F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240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0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0934">
      <w:bodyDiv w:val="1"/>
      <w:marLeft w:val="0"/>
      <w:marRight w:val="0"/>
      <w:marTop w:val="0"/>
      <w:marBottom w:val="0"/>
      <w:divBdr>
        <w:top w:val="none" w:sz="0" w:space="0" w:color="auto"/>
        <w:left w:val="none" w:sz="0" w:space="0" w:color="auto"/>
        <w:bottom w:val="none" w:sz="0" w:space="0" w:color="auto"/>
        <w:right w:val="none" w:sz="0" w:space="0" w:color="auto"/>
      </w:divBdr>
    </w:div>
    <w:div w:id="461505435">
      <w:bodyDiv w:val="1"/>
      <w:marLeft w:val="0"/>
      <w:marRight w:val="0"/>
      <w:marTop w:val="0"/>
      <w:marBottom w:val="0"/>
      <w:divBdr>
        <w:top w:val="none" w:sz="0" w:space="0" w:color="auto"/>
        <w:left w:val="none" w:sz="0" w:space="0" w:color="auto"/>
        <w:bottom w:val="none" w:sz="0" w:space="0" w:color="auto"/>
        <w:right w:val="none" w:sz="0" w:space="0" w:color="auto"/>
      </w:divBdr>
    </w:div>
    <w:div w:id="978265661">
      <w:bodyDiv w:val="1"/>
      <w:marLeft w:val="0"/>
      <w:marRight w:val="0"/>
      <w:marTop w:val="0"/>
      <w:marBottom w:val="0"/>
      <w:divBdr>
        <w:top w:val="none" w:sz="0" w:space="0" w:color="auto"/>
        <w:left w:val="none" w:sz="0" w:space="0" w:color="auto"/>
        <w:bottom w:val="none" w:sz="0" w:space="0" w:color="auto"/>
        <w:right w:val="none" w:sz="0" w:space="0" w:color="auto"/>
      </w:divBdr>
    </w:div>
    <w:div w:id="1072511869">
      <w:bodyDiv w:val="1"/>
      <w:marLeft w:val="0"/>
      <w:marRight w:val="0"/>
      <w:marTop w:val="0"/>
      <w:marBottom w:val="0"/>
      <w:divBdr>
        <w:top w:val="none" w:sz="0" w:space="0" w:color="auto"/>
        <w:left w:val="none" w:sz="0" w:space="0" w:color="auto"/>
        <w:bottom w:val="none" w:sz="0" w:space="0" w:color="auto"/>
        <w:right w:val="none" w:sz="0" w:space="0" w:color="auto"/>
      </w:divBdr>
    </w:div>
    <w:div w:id="16281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441eea29213d57463ab8e29a321850b4">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e978cd9364245578248cd9b4a032b3db"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0AA7-301A-4C1F-A07B-E7E48F24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BA62A-BBD1-4F62-911A-348F725725EE}">
  <ds:schemaRefs>
    <ds:schemaRef ds:uri="http://schemas.microsoft.com/sharepoint/v3/contenttype/forms"/>
  </ds:schemaRefs>
</ds:datastoreItem>
</file>

<file path=customXml/itemProps3.xml><?xml version="1.0" encoding="utf-8"?>
<ds:datastoreItem xmlns:ds="http://schemas.openxmlformats.org/officeDocument/2006/customXml" ds:itemID="{F24DCC8B-1E89-4A24-B5DF-ABA4FF685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Melaina Lewis</dc:creator>
  <cp:keywords/>
  <dc:description/>
  <cp:lastModifiedBy>Kelli J. Windsor  (FMI)</cp:lastModifiedBy>
  <cp:revision>2</cp:revision>
  <dcterms:created xsi:type="dcterms:W3CDTF">2020-04-06T19:03:00Z</dcterms:created>
  <dcterms:modified xsi:type="dcterms:W3CDTF">2020-04-06T19:03:00Z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